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441B6" w:rsidP="001441B6">
      <w:pPr>
        <w:pStyle w:val="OrderHeading"/>
      </w:pPr>
      <w:r>
        <w:t>BEFORE THE FLORIDA PUBLIC SERVICE COMMISSION</w:t>
      </w:r>
    </w:p>
    <w:p w:rsidR="001441B6" w:rsidRDefault="001441B6" w:rsidP="001441B6">
      <w:pPr>
        <w:pStyle w:val="OrderBody"/>
      </w:pPr>
    </w:p>
    <w:p w:rsidR="001441B6" w:rsidRDefault="001441B6" w:rsidP="001441B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41B6" w:rsidRPr="00C63FCF" w:rsidTr="00C63FCF">
        <w:trPr>
          <w:trHeight w:val="828"/>
        </w:trPr>
        <w:tc>
          <w:tcPr>
            <w:tcW w:w="4788" w:type="dxa"/>
            <w:tcBorders>
              <w:bottom w:val="single" w:sz="8" w:space="0" w:color="auto"/>
              <w:right w:val="double" w:sz="6" w:space="0" w:color="auto"/>
            </w:tcBorders>
            <w:shd w:val="clear" w:color="auto" w:fill="auto"/>
          </w:tcPr>
          <w:p w:rsidR="001441B6" w:rsidRDefault="001441B6" w:rsidP="00C63FCF">
            <w:pPr>
              <w:pStyle w:val="OrderBody"/>
              <w:tabs>
                <w:tab w:val="center" w:pos="4320"/>
                <w:tab w:val="right" w:pos="8640"/>
              </w:tabs>
              <w:jc w:val="left"/>
            </w:pPr>
            <w:r>
              <w:t xml:space="preserve">In re: </w:t>
            </w:r>
            <w:bookmarkStart w:id="0" w:name="SSInRe"/>
            <w:bookmarkEnd w:id="0"/>
            <w:r>
              <w:t xml:space="preserve">Application for </w:t>
            </w:r>
            <w:r w:rsidRPr="008B2F5B">
              <w:t>transfer of shared tenant Certificate No. 4405</w:t>
            </w:r>
            <w:r>
              <w:t xml:space="preserve"> from Accent Property Management, LLC d/b/a The Centers of Westshore to Virtual Offices, Inc. d/b/a The Centers of Westshore.</w:t>
            </w:r>
          </w:p>
        </w:tc>
        <w:tc>
          <w:tcPr>
            <w:tcW w:w="4788" w:type="dxa"/>
            <w:tcBorders>
              <w:left w:val="double" w:sz="6" w:space="0" w:color="auto"/>
            </w:tcBorders>
            <w:shd w:val="clear" w:color="auto" w:fill="auto"/>
          </w:tcPr>
          <w:p w:rsidR="001441B6" w:rsidRDefault="001441B6" w:rsidP="001441B6">
            <w:pPr>
              <w:pStyle w:val="OrderBody"/>
            </w:pPr>
            <w:r>
              <w:t xml:space="preserve">DOCKET NO. </w:t>
            </w:r>
            <w:bookmarkStart w:id="1" w:name="SSDocketNo"/>
            <w:bookmarkEnd w:id="1"/>
            <w:r>
              <w:t>20200023-TS</w:t>
            </w:r>
          </w:p>
          <w:p w:rsidR="001441B6" w:rsidRDefault="001441B6" w:rsidP="00C63FCF">
            <w:pPr>
              <w:pStyle w:val="OrderBody"/>
              <w:tabs>
                <w:tab w:val="center" w:pos="4320"/>
                <w:tab w:val="right" w:pos="8640"/>
              </w:tabs>
              <w:jc w:val="left"/>
            </w:pPr>
            <w:r>
              <w:t xml:space="preserve">ORDER NO. </w:t>
            </w:r>
            <w:bookmarkStart w:id="2" w:name="OrderNo0238"/>
            <w:r w:rsidR="008B138B">
              <w:t>PSC-2020-0238-PAA-</w:t>
            </w:r>
            <w:bookmarkEnd w:id="2"/>
            <w:r w:rsidR="00C27767">
              <w:t>TS</w:t>
            </w:r>
          </w:p>
          <w:p w:rsidR="001441B6" w:rsidRDefault="001441B6" w:rsidP="00C63FCF">
            <w:pPr>
              <w:pStyle w:val="OrderBody"/>
              <w:tabs>
                <w:tab w:val="center" w:pos="4320"/>
                <w:tab w:val="right" w:pos="8640"/>
              </w:tabs>
              <w:jc w:val="left"/>
            </w:pPr>
            <w:r>
              <w:t xml:space="preserve">ISSUED: </w:t>
            </w:r>
            <w:r w:rsidR="008B138B">
              <w:t>July 17, 2020</w:t>
            </w:r>
          </w:p>
        </w:tc>
      </w:tr>
    </w:tbl>
    <w:p w:rsidR="001441B6" w:rsidRDefault="001441B6" w:rsidP="001441B6"/>
    <w:p w:rsidR="001441B6" w:rsidRDefault="001441B6" w:rsidP="001441B6"/>
    <w:p w:rsidR="001441B6" w:rsidRDefault="001441B6" w:rsidP="00B67A43">
      <w:pPr>
        <w:ind w:firstLine="720"/>
        <w:jc w:val="both"/>
      </w:pPr>
      <w:bookmarkStart w:id="3" w:name="Commissioners"/>
      <w:bookmarkEnd w:id="3"/>
      <w:r>
        <w:t>The following Commissioners participated in the disposition of this matter:</w:t>
      </w:r>
    </w:p>
    <w:p w:rsidR="001441B6" w:rsidRDefault="001441B6" w:rsidP="00B67A43"/>
    <w:p w:rsidR="001441B6" w:rsidRDefault="001441B6" w:rsidP="00B67A43">
      <w:pPr>
        <w:jc w:val="center"/>
      </w:pPr>
      <w:r>
        <w:t>GARY F. CLARK, Chairman</w:t>
      </w:r>
    </w:p>
    <w:p w:rsidR="001441B6" w:rsidRDefault="001441B6" w:rsidP="00B67A43">
      <w:pPr>
        <w:jc w:val="center"/>
      </w:pPr>
      <w:r>
        <w:t>ART GRAHAM</w:t>
      </w:r>
    </w:p>
    <w:p w:rsidR="001441B6" w:rsidRDefault="001441B6" w:rsidP="00B67A43">
      <w:pPr>
        <w:jc w:val="center"/>
      </w:pPr>
      <w:r>
        <w:t>JULIE I. BROWN</w:t>
      </w:r>
    </w:p>
    <w:p w:rsidR="001441B6" w:rsidRDefault="001441B6" w:rsidP="00B67A43">
      <w:pPr>
        <w:jc w:val="center"/>
      </w:pPr>
      <w:r>
        <w:t>DONALD J. POLMANN</w:t>
      </w:r>
    </w:p>
    <w:p w:rsidR="001441B6" w:rsidRDefault="001441B6" w:rsidP="00B67A43">
      <w:pPr>
        <w:jc w:val="center"/>
      </w:pPr>
      <w:r>
        <w:t>ANDREW GILES FAY</w:t>
      </w:r>
    </w:p>
    <w:p w:rsidR="001441B6" w:rsidRDefault="001441B6" w:rsidP="00B67A43"/>
    <w:p w:rsidR="001441B6" w:rsidRDefault="001441B6" w:rsidP="00B67A43"/>
    <w:p w:rsidR="00CB5276" w:rsidRDefault="00CB5276">
      <w:pPr>
        <w:pStyle w:val="OrderBody"/>
      </w:pPr>
    </w:p>
    <w:p w:rsidR="00C33E0E" w:rsidRPr="00C33E0E" w:rsidRDefault="001441B6" w:rsidP="00C33E0E">
      <w:pPr>
        <w:jc w:val="center"/>
        <w:rPr>
          <w:u w:val="single"/>
        </w:rPr>
      </w:pPr>
      <w:bookmarkStart w:id="4" w:name="OrderTitle"/>
      <w:r>
        <w:t xml:space="preserve"> </w:t>
      </w:r>
      <w:r w:rsidRPr="0054658B">
        <w:rPr>
          <w:u w:val="single"/>
        </w:rPr>
        <w:t>NOTICE OF PROPOSED AGENCY ACTION</w:t>
      </w:r>
      <w:r w:rsidR="00C33E0E">
        <w:rPr>
          <w:u w:val="single"/>
        </w:rPr>
        <w:t xml:space="preserve"> </w:t>
      </w:r>
      <w:r w:rsidRPr="00C33E0E">
        <w:rPr>
          <w:u w:val="single"/>
        </w:rPr>
        <w:t>ORDER</w:t>
      </w:r>
      <w:r w:rsidRPr="0054658B">
        <w:t xml:space="preserve"> </w:t>
      </w:r>
    </w:p>
    <w:p w:rsidR="001441B6" w:rsidRDefault="00C33E0E" w:rsidP="001441B6">
      <w:pPr>
        <w:pStyle w:val="CenterUnderline"/>
      </w:pPr>
      <w:r>
        <w:t xml:space="preserve">APPROVING TRANSFER OF </w:t>
      </w:r>
      <w:r w:rsidRPr="008B2F5B">
        <w:t>CERTIFICATE OF AUTHORITY NO. 4405</w:t>
      </w:r>
      <w:bookmarkEnd w:id="4"/>
    </w:p>
    <w:p w:rsidR="00C33E0E" w:rsidRDefault="00C33E0E" w:rsidP="001441B6">
      <w:pPr>
        <w:pStyle w:val="CenterUnderline"/>
      </w:pPr>
    </w:p>
    <w:p w:rsidR="001441B6" w:rsidRDefault="001441B6" w:rsidP="001441B6">
      <w:pPr>
        <w:pStyle w:val="OrderBody"/>
      </w:pPr>
      <w:r>
        <w:t>BY THE COMMISSION:</w:t>
      </w:r>
    </w:p>
    <w:p w:rsidR="001441B6" w:rsidRDefault="001441B6" w:rsidP="001441B6">
      <w:pPr>
        <w:pStyle w:val="OrderBody"/>
      </w:pPr>
    </w:p>
    <w:p w:rsidR="00D0084E" w:rsidRPr="00D0084E" w:rsidRDefault="00D0084E" w:rsidP="00D0084E">
      <w:pPr>
        <w:jc w:val="both"/>
      </w:pPr>
      <w:r>
        <w:tab/>
      </w:r>
      <w:r w:rsidRPr="00D0084E">
        <w:t xml:space="preserve">NOTICE is hereby given by the Florida Public Service Commission </w:t>
      </w:r>
      <w:r w:rsidR="00C33E0E">
        <w:t xml:space="preserve">(Commission) </w:t>
      </w:r>
      <w:r w:rsidRPr="00D0084E">
        <w:t>that the action discussed herein is preliminary in nature and will become final unless a person whose interests are substantially affected files a petition for a formal proceeding, pursuant to Rule 25-22.029, Florida Administrative Code.</w:t>
      </w:r>
    </w:p>
    <w:p w:rsidR="00D0084E" w:rsidRPr="00D0084E" w:rsidRDefault="00D0084E" w:rsidP="001441B6">
      <w:pPr>
        <w:pStyle w:val="OrderBody"/>
      </w:pPr>
    </w:p>
    <w:p w:rsidR="001441B6" w:rsidRPr="008F6C35" w:rsidRDefault="001441B6" w:rsidP="001441B6">
      <w:pPr>
        <w:jc w:val="both"/>
      </w:pPr>
      <w:bookmarkStart w:id="5" w:name="OrderText"/>
      <w:bookmarkEnd w:id="5"/>
      <w:r w:rsidRPr="00D0084E">
        <w:rPr>
          <w:bCs/>
        </w:rPr>
        <w:tab/>
      </w:r>
      <w:r w:rsidR="00D0084E" w:rsidRPr="00D0084E">
        <w:rPr>
          <w:bCs/>
        </w:rPr>
        <w:t xml:space="preserve">On January 10, 2020, </w:t>
      </w:r>
      <w:r w:rsidR="00D0084E">
        <w:t>Virtual Offices, Inc. d/b/a The Centers of Westshore</w:t>
      </w:r>
      <w:r>
        <w:t xml:space="preserve"> </w:t>
      </w:r>
      <w:r w:rsidR="00210620">
        <w:t xml:space="preserve">(Virtual Offices) </w:t>
      </w:r>
      <w:r w:rsidR="00D0084E">
        <w:t>filed with this Commission an application for approval of transfer of</w:t>
      </w:r>
      <w:r w:rsidR="00D0084E" w:rsidRPr="00D0084E">
        <w:t xml:space="preserve"> </w:t>
      </w:r>
      <w:r w:rsidR="00D0084E" w:rsidRPr="008B2F5B">
        <w:t>Certificate No. 4405</w:t>
      </w:r>
      <w:r w:rsidR="00D0084E">
        <w:t xml:space="preserve"> from Accent Property Management, LLC d/b/a The Centers of Westshore. </w:t>
      </w:r>
      <w:r>
        <w:t>Upon review of the</w:t>
      </w:r>
      <w:r w:rsidRPr="0054658B">
        <w:t xml:space="preserve"> application, it appears that </w:t>
      </w:r>
      <w:r w:rsidR="00210620">
        <w:t>Virtual Offices</w:t>
      </w:r>
      <w:r w:rsidRPr="0054658B">
        <w:rPr>
          <w:b/>
          <w:bCs/>
        </w:rPr>
        <w:t xml:space="preserve"> </w:t>
      </w:r>
      <w:r w:rsidRPr="0054658B">
        <w:t xml:space="preserve">has sufficient technical, financial, and managerial capability to provide such service.  Accordingly, we hereby </w:t>
      </w:r>
      <w:r w:rsidR="00D0084E">
        <w:t xml:space="preserve">approve the transfer </w:t>
      </w:r>
      <w:r w:rsidR="00A360B0">
        <w:t xml:space="preserve">of </w:t>
      </w:r>
      <w:r w:rsidR="00210620" w:rsidRPr="008B2F5B">
        <w:t>Certificate of Authority No. 4405</w:t>
      </w:r>
      <w:r w:rsidR="00CC68A5" w:rsidRPr="008B2F5B">
        <w:rPr>
          <w:rStyle w:val="FootnoteReference"/>
        </w:rPr>
        <w:footnoteReference w:id="1"/>
      </w:r>
      <w:r w:rsidR="00210620">
        <w:t xml:space="preserve"> </w:t>
      </w:r>
      <w:r w:rsidRPr="0054658B">
        <w:t xml:space="preserve">to </w:t>
      </w:r>
      <w:r>
        <w:t>Virt</w:t>
      </w:r>
      <w:r w:rsidR="00210620">
        <w:t>ual Offices and thereby</w:t>
      </w:r>
      <w:r w:rsidRPr="0054658B">
        <w:t xml:space="preserve"> authorize </w:t>
      </w:r>
      <w:r w:rsidR="00266FEC">
        <w:t xml:space="preserve">Virtual Offices </w:t>
      </w:r>
      <w:r w:rsidRPr="0054658B">
        <w:t xml:space="preserve">to provide </w:t>
      </w:r>
      <w:r>
        <w:t>telecommunications</w:t>
      </w:r>
      <w:r w:rsidRPr="0054658B">
        <w:t xml:space="preserve"> </w:t>
      </w:r>
      <w:r>
        <w:t>service</w:t>
      </w:r>
      <w:r w:rsidR="00C33E0E">
        <w:t xml:space="preserve">. </w:t>
      </w:r>
    </w:p>
    <w:p w:rsidR="001441B6" w:rsidRDefault="001441B6" w:rsidP="001441B6">
      <w:pPr>
        <w:jc w:val="both"/>
      </w:pPr>
      <w:r w:rsidRPr="0054658B">
        <w:t xml:space="preserve"> </w:t>
      </w:r>
    </w:p>
    <w:p w:rsidR="001441B6" w:rsidRDefault="001441B6" w:rsidP="001441B6">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1441B6" w:rsidRPr="0054658B" w:rsidRDefault="001441B6" w:rsidP="001441B6">
      <w:pPr>
        <w:jc w:val="both"/>
      </w:pPr>
    </w:p>
    <w:p w:rsidR="001441B6" w:rsidRPr="0054658B" w:rsidRDefault="001441B6" w:rsidP="001441B6">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sidR="00210620">
        <w:t>Virtual Offices</w:t>
      </w:r>
      <w:r w:rsidRPr="0054658B">
        <w:t xml:space="preserve"> for payment by </w:t>
      </w:r>
      <w:r w:rsidRPr="0054658B">
        <w:lastRenderedPageBreak/>
        <w:t xml:space="preserve">January 30th.  </w:t>
      </w:r>
      <w:r>
        <w:t xml:space="preserve">Neither the cancellation of its </w:t>
      </w:r>
      <w:r w:rsidRPr="0054658B">
        <w:t>certificate no</w:t>
      </w:r>
      <w:r>
        <w:t>r the failure to receive a RAF</w:t>
      </w:r>
      <w:r w:rsidRPr="0054658B">
        <w:t xml:space="preserve"> Return notice shall relieve </w:t>
      </w:r>
      <w:r w:rsidR="00210620">
        <w:t>Virtual Offices</w:t>
      </w:r>
      <w:r>
        <w:t xml:space="preserve"> from its obligation to pay its RAF</w:t>
      </w:r>
      <w:r w:rsidRPr="0054658B">
        <w:t>.</w:t>
      </w:r>
      <w:r w:rsidR="006E5351">
        <w:t xml:space="preserve"> </w:t>
      </w:r>
    </w:p>
    <w:p w:rsidR="001441B6" w:rsidRDefault="001441B6" w:rsidP="001441B6">
      <w:pPr>
        <w:jc w:val="both"/>
      </w:pPr>
    </w:p>
    <w:p w:rsidR="001441B6" w:rsidRPr="00B73712" w:rsidRDefault="001441B6" w:rsidP="001441B6">
      <w:pPr>
        <w:jc w:val="both"/>
      </w:pPr>
      <w:r>
        <w:tab/>
        <w:t>If this Order becomes final and effective, it will serve as Virtual Offices</w:t>
      </w:r>
      <w:r w:rsidR="00210620">
        <w:t xml:space="preserve">’ </w:t>
      </w:r>
      <w:r>
        <w:rPr>
          <w:bCs/>
        </w:rPr>
        <w:t xml:space="preserve">certificate.  </w:t>
      </w:r>
      <w:r w:rsidR="00210620">
        <w:t>Virtual Offices</w:t>
      </w:r>
      <w:r w:rsidR="00210620">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r w:rsidR="006E5351">
        <w:t xml:space="preserve"> </w:t>
      </w:r>
    </w:p>
    <w:p w:rsidR="001441B6" w:rsidRPr="0054658B" w:rsidRDefault="001441B6" w:rsidP="001441B6">
      <w:pPr>
        <w:jc w:val="both"/>
      </w:pPr>
    </w:p>
    <w:p w:rsidR="001441B6" w:rsidRPr="0054658B" w:rsidRDefault="001441B6" w:rsidP="001441B6">
      <w:pPr>
        <w:jc w:val="both"/>
      </w:pPr>
      <w:r w:rsidRPr="0054658B">
        <w:tab/>
        <w:t>Based on the foregoing, it is</w:t>
      </w:r>
    </w:p>
    <w:p w:rsidR="001441B6" w:rsidRDefault="001441B6" w:rsidP="001441B6">
      <w:pPr>
        <w:jc w:val="both"/>
      </w:pPr>
    </w:p>
    <w:p w:rsidR="001441B6" w:rsidRPr="00B73712" w:rsidRDefault="001441B6" w:rsidP="001441B6">
      <w:pPr>
        <w:jc w:val="both"/>
      </w:pPr>
      <w:r>
        <w:tab/>
        <w:t xml:space="preserve">ORDERED by the Florida Public Service Commission that </w:t>
      </w:r>
      <w:r w:rsidR="00210620">
        <w:t xml:space="preserve">Virtual Offices, Inc. d/b/a The Centers of Westshore’s Application for </w:t>
      </w:r>
      <w:r w:rsidR="00210620" w:rsidRPr="008B2F5B">
        <w:t>transfer of Certificate No. 4405</w:t>
      </w:r>
      <w:r w:rsidR="00210620">
        <w:t xml:space="preserve"> </w:t>
      </w:r>
      <w:r>
        <w:rPr>
          <w:bCs/>
        </w:rPr>
        <w:t>is hereby granted.  It is further</w:t>
      </w:r>
    </w:p>
    <w:p w:rsidR="001441B6" w:rsidRPr="0054658B" w:rsidRDefault="001441B6" w:rsidP="001441B6">
      <w:pPr>
        <w:jc w:val="both"/>
      </w:pPr>
    </w:p>
    <w:p w:rsidR="001441B6" w:rsidRDefault="001441B6" w:rsidP="001441B6">
      <w:pPr>
        <w:jc w:val="both"/>
      </w:pPr>
      <w:r w:rsidRPr="0054658B">
        <w:tab/>
        <w:t xml:space="preserve">ORDERED that </w:t>
      </w:r>
      <w:r w:rsidR="00210620">
        <w:t xml:space="preserve">Virtual Offices, Inc. d/b/a The Centers of Westshore </w:t>
      </w:r>
      <w:r>
        <w:t xml:space="preserve">is </w:t>
      </w:r>
      <w:r w:rsidR="00210620">
        <w:t xml:space="preserve">authorized to provide </w:t>
      </w:r>
      <w:r>
        <w:t>telecommunications service, subject to the terms and conditions set forth in the body of this Order.  It is further</w:t>
      </w:r>
    </w:p>
    <w:p w:rsidR="001441B6" w:rsidRDefault="001441B6" w:rsidP="001441B6">
      <w:pPr>
        <w:jc w:val="both"/>
      </w:pPr>
    </w:p>
    <w:p w:rsidR="001441B6" w:rsidRPr="0054658B" w:rsidRDefault="001441B6" w:rsidP="001441B6">
      <w:pPr>
        <w:jc w:val="both"/>
      </w:pPr>
      <w:r w:rsidRPr="0054658B">
        <w:tab/>
        <w:t>ORDERED that this Order shall serve as</w:t>
      </w:r>
      <w:r w:rsidR="00C33E0E" w:rsidRPr="00C33E0E">
        <w:t xml:space="preserve"> </w:t>
      </w:r>
      <w:r w:rsidR="00C33E0E">
        <w:t xml:space="preserve">Virtual Offices, Inc. d/b/a The Centers of Westshore’s </w:t>
      </w:r>
      <w:r>
        <w:t>certificate and shall</w:t>
      </w:r>
      <w:r w:rsidRPr="0054658B">
        <w:t xml:space="preserve"> be retained by</w:t>
      </w:r>
      <w:r w:rsidR="00C33E0E" w:rsidRPr="00C33E0E">
        <w:t xml:space="preserve"> </w:t>
      </w:r>
      <w:r w:rsidR="00C33E0E">
        <w:t xml:space="preserve">Virtual Offices, Inc. d/b/a The Centers of Westshore </w:t>
      </w:r>
      <w:r w:rsidRPr="0054658B">
        <w:t>as proof of certification.  It is further</w:t>
      </w:r>
    </w:p>
    <w:p w:rsidR="001441B6" w:rsidRPr="0054658B" w:rsidRDefault="001441B6" w:rsidP="001441B6">
      <w:pPr>
        <w:jc w:val="both"/>
      </w:pPr>
    </w:p>
    <w:p w:rsidR="001441B6" w:rsidRPr="0054658B" w:rsidRDefault="001441B6" w:rsidP="001441B6">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1441B6" w:rsidRPr="0054658B" w:rsidRDefault="001441B6" w:rsidP="001441B6">
      <w:pPr>
        <w:jc w:val="both"/>
      </w:pPr>
    </w:p>
    <w:p w:rsidR="001441B6" w:rsidRDefault="001441B6" w:rsidP="001441B6">
      <w:pPr>
        <w:jc w:val="both"/>
      </w:pPr>
      <w:r w:rsidRPr="0054658B">
        <w:tab/>
        <w:t>ORDERED that in the event this Order becomes final, this docket shall be closed.</w:t>
      </w:r>
    </w:p>
    <w:p w:rsidR="001441B6" w:rsidRDefault="001441B6" w:rsidP="001441B6">
      <w:pPr>
        <w:jc w:val="both"/>
      </w:pPr>
    </w:p>
    <w:p w:rsidR="001441B6" w:rsidRDefault="001441B6" w:rsidP="001441B6">
      <w:pPr>
        <w:keepNext/>
        <w:keepLines/>
        <w:jc w:val="both"/>
      </w:pPr>
      <w:r>
        <w:lastRenderedPageBreak/>
        <w:tab/>
        <w:t xml:space="preserve">By ORDER of the Florida Public Service Commission this </w:t>
      </w:r>
      <w:bookmarkStart w:id="6" w:name="replaceDate"/>
      <w:bookmarkEnd w:id="6"/>
      <w:r w:rsidR="008B138B">
        <w:rPr>
          <w:u w:val="single"/>
        </w:rPr>
        <w:t>17th</w:t>
      </w:r>
      <w:r w:rsidR="008B138B">
        <w:t xml:space="preserve"> day of </w:t>
      </w:r>
      <w:r w:rsidR="008B138B">
        <w:rPr>
          <w:u w:val="single"/>
        </w:rPr>
        <w:t>July</w:t>
      </w:r>
      <w:r w:rsidR="008B138B">
        <w:t xml:space="preserve">, </w:t>
      </w:r>
      <w:r w:rsidR="008B138B">
        <w:rPr>
          <w:u w:val="single"/>
        </w:rPr>
        <w:t>2020</w:t>
      </w:r>
      <w:r w:rsidR="008B138B">
        <w:t>.</w:t>
      </w:r>
    </w:p>
    <w:p w:rsidR="008B138B" w:rsidRPr="008B138B" w:rsidRDefault="008B138B" w:rsidP="001441B6">
      <w:pPr>
        <w:keepNext/>
        <w:keepLines/>
        <w:jc w:val="both"/>
      </w:pPr>
    </w:p>
    <w:p w:rsidR="001441B6" w:rsidRDefault="001441B6" w:rsidP="001441B6">
      <w:pPr>
        <w:keepNext/>
        <w:keepLines/>
        <w:jc w:val="both"/>
      </w:pPr>
    </w:p>
    <w:p w:rsidR="001441B6" w:rsidRDefault="001441B6" w:rsidP="001441B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441B6" w:rsidTr="001441B6">
        <w:tc>
          <w:tcPr>
            <w:tcW w:w="720" w:type="dxa"/>
            <w:shd w:val="clear" w:color="auto" w:fill="auto"/>
          </w:tcPr>
          <w:p w:rsidR="001441B6" w:rsidRDefault="001441B6" w:rsidP="001441B6">
            <w:pPr>
              <w:keepNext/>
              <w:keepLines/>
              <w:jc w:val="both"/>
            </w:pPr>
            <w:bookmarkStart w:id="7" w:name="bkmrkSignature" w:colFirst="0" w:colLast="0"/>
          </w:p>
        </w:tc>
        <w:tc>
          <w:tcPr>
            <w:tcW w:w="4320" w:type="dxa"/>
            <w:tcBorders>
              <w:bottom w:val="single" w:sz="4" w:space="0" w:color="auto"/>
            </w:tcBorders>
            <w:shd w:val="clear" w:color="auto" w:fill="auto"/>
          </w:tcPr>
          <w:p w:rsidR="001441B6" w:rsidRDefault="001A5491" w:rsidP="001441B6">
            <w:pPr>
              <w:keepNext/>
              <w:keepLines/>
              <w:jc w:val="both"/>
            </w:pPr>
            <w:r>
              <w:t>/s/ Adam J. Teitzman</w:t>
            </w:r>
            <w:bookmarkStart w:id="8" w:name="_GoBack"/>
            <w:bookmarkEnd w:id="8"/>
          </w:p>
        </w:tc>
      </w:tr>
      <w:bookmarkEnd w:id="7"/>
      <w:tr w:rsidR="001441B6" w:rsidTr="001441B6">
        <w:tc>
          <w:tcPr>
            <w:tcW w:w="720" w:type="dxa"/>
            <w:shd w:val="clear" w:color="auto" w:fill="auto"/>
          </w:tcPr>
          <w:p w:rsidR="001441B6" w:rsidRDefault="001441B6" w:rsidP="001441B6">
            <w:pPr>
              <w:keepNext/>
              <w:keepLines/>
              <w:jc w:val="both"/>
            </w:pPr>
          </w:p>
        </w:tc>
        <w:tc>
          <w:tcPr>
            <w:tcW w:w="4320" w:type="dxa"/>
            <w:tcBorders>
              <w:top w:val="single" w:sz="4" w:space="0" w:color="auto"/>
            </w:tcBorders>
            <w:shd w:val="clear" w:color="auto" w:fill="auto"/>
          </w:tcPr>
          <w:p w:rsidR="001441B6" w:rsidRDefault="001441B6" w:rsidP="001441B6">
            <w:pPr>
              <w:keepNext/>
              <w:keepLines/>
              <w:jc w:val="both"/>
            </w:pPr>
            <w:r>
              <w:t>ADAM J. TEITZMAN</w:t>
            </w:r>
          </w:p>
          <w:p w:rsidR="001441B6" w:rsidRDefault="001441B6" w:rsidP="001441B6">
            <w:pPr>
              <w:keepNext/>
              <w:keepLines/>
              <w:jc w:val="both"/>
            </w:pPr>
            <w:r>
              <w:t>Commission Clerk</w:t>
            </w:r>
          </w:p>
        </w:tc>
      </w:tr>
    </w:tbl>
    <w:p w:rsidR="001441B6" w:rsidRDefault="001441B6" w:rsidP="001441B6">
      <w:pPr>
        <w:pStyle w:val="OrderSigInfo"/>
        <w:keepNext/>
        <w:keepLines/>
      </w:pPr>
      <w:r>
        <w:t>Florida Public Service Commission</w:t>
      </w:r>
    </w:p>
    <w:p w:rsidR="001441B6" w:rsidRDefault="001441B6" w:rsidP="001441B6">
      <w:pPr>
        <w:pStyle w:val="OrderSigInfo"/>
        <w:keepNext/>
        <w:keepLines/>
      </w:pPr>
      <w:r>
        <w:t>2540 Shumard Oak Boulevard</w:t>
      </w:r>
    </w:p>
    <w:p w:rsidR="001441B6" w:rsidRDefault="001441B6" w:rsidP="001441B6">
      <w:pPr>
        <w:pStyle w:val="OrderSigInfo"/>
        <w:keepNext/>
        <w:keepLines/>
      </w:pPr>
      <w:r>
        <w:t>Tallahassee, Florida 32399</w:t>
      </w:r>
    </w:p>
    <w:p w:rsidR="001441B6" w:rsidRDefault="001441B6" w:rsidP="001441B6">
      <w:pPr>
        <w:pStyle w:val="OrderSigInfo"/>
        <w:keepNext/>
        <w:keepLines/>
      </w:pPr>
      <w:r>
        <w:t>(850) 413</w:t>
      </w:r>
      <w:r>
        <w:noBreakHyphen/>
        <w:t>6770</w:t>
      </w:r>
    </w:p>
    <w:p w:rsidR="001441B6" w:rsidRDefault="001441B6" w:rsidP="001441B6">
      <w:pPr>
        <w:pStyle w:val="OrderSigInfo"/>
        <w:keepNext/>
        <w:keepLines/>
      </w:pPr>
      <w:r>
        <w:t>www.floridapsc.com</w:t>
      </w:r>
    </w:p>
    <w:p w:rsidR="001441B6" w:rsidRDefault="001441B6" w:rsidP="001441B6">
      <w:pPr>
        <w:pStyle w:val="OrderSigInfo"/>
        <w:keepNext/>
        <w:keepLines/>
      </w:pPr>
    </w:p>
    <w:p w:rsidR="001441B6" w:rsidRDefault="001441B6" w:rsidP="001441B6">
      <w:pPr>
        <w:pStyle w:val="OrderSigInfo"/>
        <w:keepNext/>
        <w:keepLines/>
      </w:pPr>
      <w:r>
        <w:t>Copies furnished:  A copy of this document is provided to the parties of record at the time of issuance and, if applicable, interested persons.</w:t>
      </w:r>
    </w:p>
    <w:p w:rsidR="001441B6" w:rsidRDefault="001441B6" w:rsidP="001441B6">
      <w:pPr>
        <w:pStyle w:val="OrderBody"/>
        <w:keepNext/>
        <w:keepLines/>
      </w:pPr>
    </w:p>
    <w:p w:rsidR="001441B6" w:rsidRDefault="001441B6" w:rsidP="001441B6">
      <w:pPr>
        <w:keepNext/>
        <w:keepLines/>
        <w:jc w:val="both"/>
      </w:pPr>
    </w:p>
    <w:p w:rsidR="001441B6" w:rsidRDefault="001441B6" w:rsidP="001441B6">
      <w:pPr>
        <w:keepNext/>
        <w:keepLines/>
        <w:jc w:val="both"/>
      </w:pPr>
      <w:r>
        <w:t>CWM</w:t>
      </w:r>
    </w:p>
    <w:p w:rsidR="001441B6" w:rsidRDefault="001441B6" w:rsidP="001441B6">
      <w:pPr>
        <w:jc w:val="both"/>
      </w:pPr>
    </w:p>
    <w:p w:rsidR="001441B6" w:rsidRDefault="001441B6" w:rsidP="001441B6">
      <w:pPr>
        <w:pStyle w:val="CenterUnderline"/>
      </w:pPr>
      <w:r>
        <w:t>NOTICE OF FURTHER PROCEEDINGS OR JUDICIAL REVIEW</w:t>
      </w:r>
    </w:p>
    <w:p w:rsidR="001441B6" w:rsidRDefault="001441B6" w:rsidP="001441B6">
      <w:pPr>
        <w:pStyle w:val="CenterUnderline"/>
      </w:pPr>
    </w:p>
    <w:p w:rsidR="001441B6" w:rsidRDefault="001441B6" w:rsidP="001441B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1441B6" w:rsidRDefault="001441B6" w:rsidP="001441B6">
      <w:pPr>
        <w:pStyle w:val="OrderBody"/>
      </w:pPr>
    </w:p>
    <w:p w:rsidR="001441B6" w:rsidRDefault="001441B6" w:rsidP="001441B6">
      <w:pPr>
        <w:pStyle w:val="OrderBody"/>
      </w:pPr>
      <w:r>
        <w:tab/>
        <w:t>Mediation may be available on a case-by-case basis.  If mediation is conducted, it does not affect a substantially interested person's right to a hearing.</w:t>
      </w:r>
    </w:p>
    <w:p w:rsidR="001441B6" w:rsidRDefault="001441B6" w:rsidP="001441B6">
      <w:pPr>
        <w:pStyle w:val="OrderBody"/>
      </w:pPr>
    </w:p>
    <w:p w:rsidR="001441B6" w:rsidRDefault="001441B6" w:rsidP="001441B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B138B">
        <w:rPr>
          <w:u w:val="single"/>
        </w:rPr>
        <w:t>August 7, 2020</w:t>
      </w:r>
      <w:r>
        <w:t>.</w:t>
      </w:r>
    </w:p>
    <w:p w:rsidR="001441B6" w:rsidRDefault="001441B6" w:rsidP="001441B6">
      <w:pPr>
        <w:pStyle w:val="OrderBody"/>
      </w:pPr>
    </w:p>
    <w:p w:rsidR="001441B6" w:rsidRDefault="001441B6" w:rsidP="001441B6">
      <w:pPr>
        <w:pStyle w:val="OrderBody"/>
      </w:pPr>
      <w:r>
        <w:tab/>
        <w:t>In the absence of such a petition, this order shall become final and effective upon the issuance of a Consummating Order.</w:t>
      </w:r>
    </w:p>
    <w:p w:rsidR="001441B6" w:rsidRDefault="001441B6" w:rsidP="001441B6">
      <w:pPr>
        <w:pStyle w:val="OrderBody"/>
      </w:pPr>
    </w:p>
    <w:p w:rsidR="001441B6" w:rsidRDefault="001441B6" w:rsidP="001441B6">
      <w:pPr>
        <w:pStyle w:val="OrderBody"/>
      </w:pPr>
      <w:r>
        <w:tab/>
        <w:t>Any objection or protest filed in this/these docket(s) before the issuance date of this order is considered abandoned unless it satisfies the foregoing conditions and is renewed within the specified protest period.</w:t>
      </w:r>
    </w:p>
    <w:sectPr w:rsidR="001441B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B1B" w:rsidRDefault="00946B1B">
      <w:r>
        <w:separator/>
      </w:r>
    </w:p>
  </w:endnote>
  <w:endnote w:type="continuationSeparator" w:id="0">
    <w:p w:rsidR="00946B1B" w:rsidRDefault="0094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B1B" w:rsidRDefault="00946B1B">
      <w:r>
        <w:separator/>
      </w:r>
    </w:p>
  </w:footnote>
  <w:footnote w:type="continuationSeparator" w:id="0">
    <w:p w:rsidR="00946B1B" w:rsidRDefault="00946B1B">
      <w:r>
        <w:continuationSeparator/>
      </w:r>
    </w:p>
  </w:footnote>
  <w:footnote w:id="1">
    <w:p w:rsidR="00CC68A5" w:rsidRDefault="00CC68A5" w:rsidP="00CC68A5">
      <w:pPr>
        <w:pStyle w:val="FootnoteText"/>
      </w:pPr>
      <w:r>
        <w:rPr>
          <w:rStyle w:val="FootnoteReference"/>
        </w:rPr>
        <w:footnoteRef/>
      </w:r>
      <w:r>
        <w:t xml:space="preserve"> </w:t>
      </w:r>
      <w:r w:rsidRPr="008B2F5B">
        <w:t>Certificate of Authority to provide telecommunications service pursuant to Section 364.335, Florida Statutes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A5491">
      <w:fldChar w:fldCharType="begin"/>
    </w:r>
    <w:r w:rsidR="001A5491">
      <w:instrText xml:space="preserve"> REF OrderNo0</w:instrText>
    </w:r>
    <w:r w:rsidR="001A5491">
      <w:instrText xml:space="preserve">238 </w:instrText>
    </w:r>
    <w:r w:rsidR="001A5491">
      <w:fldChar w:fldCharType="separate"/>
    </w:r>
    <w:r w:rsidR="001A5491">
      <w:t>PSC-2020-0238-PAA-</w:t>
    </w:r>
    <w:r w:rsidR="001A5491">
      <w:fldChar w:fldCharType="end"/>
    </w:r>
    <w:r w:rsidR="00B9073C">
      <w:t>TS</w:t>
    </w:r>
  </w:p>
  <w:p w:rsidR="00FA6EFD" w:rsidRDefault="001441B6">
    <w:pPr>
      <w:pStyle w:val="OrderHeader"/>
    </w:pPr>
    <w:bookmarkStart w:id="9" w:name="HeaderDocketNo"/>
    <w:bookmarkEnd w:id="9"/>
    <w:r>
      <w:t>DOCKET NO. 20200023-TS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549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23-TS"/>
  </w:docVars>
  <w:rsids>
    <w:rsidRoot w:val="001441B6"/>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441B6"/>
    <w:rsid w:val="001513DE"/>
    <w:rsid w:val="00154A71"/>
    <w:rsid w:val="001655D4"/>
    <w:rsid w:val="00187E32"/>
    <w:rsid w:val="00194A97"/>
    <w:rsid w:val="00194E81"/>
    <w:rsid w:val="001A15E7"/>
    <w:rsid w:val="001A33C9"/>
    <w:rsid w:val="001A5491"/>
    <w:rsid w:val="001A58F3"/>
    <w:rsid w:val="001B034E"/>
    <w:rsid w:val="001C2847"/>
    <w:rsid w:val="001C3BB5"/>
    <w:rsid w:val="001C3F8C"/>
    <w:rsid w:val="001C6097"/>
    <w:rsid w:val="001C7126"/>
    <w:rsid w:val="001D008A"/>
    <w:rsid w:val="001E0152"/>
    <w:rsid w:val="001E0FF5"/>
    <w:rsid w:val="001F4CA3"/>
    <w:rsid w:val="002002ED"/>
    <w:rsid w:val="00210620"/>
    <w:rsid w:val="002170E5"/>
    <w:rsid w:val="00220D57"/>
    <w:rsid w:val="0022721A"/>
    <w:rsid w:val="00230BB9"/>
    <w:rsid w:val="00241CEF"/>
    <w:rsid w:val="0025124E"/>
    <w:rsid w:val="00252B30"/>
    <w:rsid w:val="002613E4"/>
    <w:rsid w:val="0026544B"/>
    <w:rsid w:val="00266FEC"/>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58A"/>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D72C3"/>
    <w:rsid w:val="003E1D48"/>
    <w:rsid w:val="003E711F"/>
    <w:rsid w:val="003F1D2B"/>
    <w:rsid w:val="0040077A"/>
    <w:rsid w:val="00411DF2"/>
    <w:rsid w:val="00411E8F"/>
    <w:rsid w:val="004247F5"/>
    <w:rsid w:val="0042527B"/>
    <w:rsid w:val="00427EAC"/>
    <w:rsid w:val="00435D4F"/>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1A85"/>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351"/>
    <w:rsid w:val="006E5D4D"/>
    <w:rsid w:val="006E6D16"/>
    <w:rsid w:val="00703F2A"/>
    <w:rsid w:val="00704C5D"/>
    <w:rsid w:val="007072BC"/>
    <w:rsid w:val="00715275"/>
    <w:rsid w:val="00721B44"/>
    <w:rsid w:val="007232A2"/>
    <w:rsid w:val="00726366"/>
    <w:rsid w:val="00733B6B"/>
    <w:rsid w:val="00740808"/>
    <w:rsid w:val="007467C4"/>
    <w:rsid w:val="00760FBF"/>
    <w:rsid w:val="0076170F"/>
    <w:rsid w:val="0076669C"/>
    <w:rsid w:val="00766E46"/>
    <w:rsid w:val="00777727"/>
    <w:rsid w:val="0078166A"/>
    <w:rsid w:val="00782B79"/>
    <w:rsid w:val="00783811"/>
    <w:rsid w:val="007865E9"/>
    <w:rsid w:val="0079237D"/>
    <w:rsid w:val="00792383"/>
    <w:rsid w:val="00794D5A"/>
    <w:rsid w:val="00794DD9"/>
    <w:rsid w:val="007A060F"/>
    <w:rsid w:val="007B2ACA"/>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38B"/>
    <w:rsid w:val="008B19A6"/>
    <w:rsid w:val="008B2F5B"/>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46B1B"/>
    <w:rsid w:val="00964A38"/>
    <w:rsid w:val="00966A9D"/>
    <w:rsid w:val="0096742B"/>
    <w:rsid w:val="009718C5"/>
    <w:rsid w:val="009924CF"/>
    <w:rsid w:val="00994100"/>
    <w:rsid w:val="009A6B17"/>
    <w:rsid w:val="009D4C29"/>
    <w:rsid w:val="009F6AD2"/>
    <w:rsid w:val="00A00D8D"/>
    <w:rsid w:val="00A01BB6"/>
    <w:rsid w:val="00A360B0"/>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073C"/>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27767"/>
    <w:rsid w:val="00C30A4E"/>
    <w:rsid w:val="00C33E0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68A5"/>
    <w:rsid w:val="00CC7E68"/>
    <w:rsid w:val="00CD7132"/>
    <w:rsid w:val="00CE0E6F"/>
    <w:rsid w:val="00CE3B21"/>
    <w:rsid w:val="00CE56FC"/>
    <w:rsid w:val="00CE7A4D"/>
    <w:rsid w:val="00CF32D2"/>
    <w:rsid w:val="00CF4CFE"/>
    <w:rsid w:val="00D0084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A6B"/>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74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B138B"/>
    <w:rPr>
      <w:rFonts w:ascii="Segoe UI" w:hAnsi="Segoe UI" w:cs="Segoe UI"/>
      <w:sz w:val="18"/>
      <w:szCs w:val="18"/>
    </w:rPr>
  </w:style>
  <w:style w:type="character" w:customStyle="1" w:styleId="BalloonTextChar">
    <w:name w:val="Balloon Text Char"/>
    <w:basedOn w:val="DefaultParagraphFont"/>
    <w:link w:val="BalloonText"/>
    <w:semiHidden/>
    <w:rsid w:val="008B13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D86AB-7D23-4E68-B4A3-BCA49203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2020-07-17T11:40:00Z</dcterms:created>
  <dcterms:modified xsi:type="dcterms:W3CDTF">2020-07-17T16:39:00Z</dcterms:modified>
</cp:coreProperties>
</file>