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AD5EDE">
      <w:pPr>
        <w:pStyle w:val="PScCenterCaps"/>
        <w:rPr>
          <w:u w:val="single"/>
          <w:lang w:val="en-US"/>
        </w:rPr>
      </w:pPr>
      <w:r>
        <w:rPr>
          <w:u w:val="single"/>
          <w:lang w:val="en-US"/>
        </w:rPr>
        <w:t>Notice of Staff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AD5EDE" w:rsidRDefault="00AD5EDE">
      <w:pPr>
        <w:pStyle w:val="PScCenterCaps"/>
        <w:rPr>
          <w:lang w:val="en-US"/>
        </w:rPr>
      </w:pPr>
      <w:r>
        <w:rPr>
          <w:lang w:val="en-US"/>
        </w:rPr>
        <w:t>UNDOCKETED</w:t>
      </w:r>
    </w:p>
    <w:p w:rsidR="00AD5EDE" w:rsidRDefault="00AD5EDE">
      <w:pPr>
        <w:pStyle w:val="PScCenterCaps"/>
        <w:rPr>
          <w:lang w:val="en-US"/>
        </w:rPr>
      </w:pPr>
    </w:p>
    <w:p w:rsidR="00333ABC" w:rsidRDefault="00AD5EDE" w:rsidP="00333ABC">
      <w:pPr>
        <w:widowControl w:val="0"/>
        <w:tabs>
          <w:tab w:val="center" w:pos="4680"/>
          <w:tab w:val="left" w:pos="5472"/>
        </w:tabs>
        <w:autoSpaceDE w:val="0"/>
        <w:autoSpaceDN w:val="0"/>
        <w:adjustRightInd w:val="0"/>
        <w:jc w:val="center"/>
      </w:pPr>
      <w:r w:rsidRPr="00AD5EDE">
        <w:t xml:space="preserve">TESTING FOR SECONDARY WATER STANDARDS </w:t>
      </w:r>
    </w:p>
    <w:p w:rsidR="006B03A1" w:rsidRDefault="00AD5EDE" w:rsidP="00333ABC">
      <w:pPr>
        <w:widowControl w:val="0"/>
        <w:tabs>
          <w:tab w:val="center" w:pos="4680"/>
          <w:tab w:val="left" w:pos="5472"/>
        </w:tabs>
        <w:autoSpaceDE w:val="0"/>
        <w:autoSpaceDN w:val="0"/>
        <w:adjustRightInd w:val="0"/>
        <w:jc w:val="center"/>
      </w:pPr>
      <w:r w:rsidRPr="00AD5EDE">
        <w:t>IN WATER DISTRIBUTION SYSTEMS</w:t>
      </w:r>
    </w:p>
    <w:p w:rsidR="00333ABC" w:rsidRDefault="00333ABC" w:rsidP="00333ABC">
      <w:pPr>
        <w:widowControl w:val="0"/>
        <w:tabs>
          <w:tab w:val="center" w:pos="4680"/>
          <w:tab w:val="left" w:pos="5472"/>
        </w:tabs>
        <w:autoSpaceDE w:val="0"/>
        <w:autoSpaceDN w:val="0"/>
        <w:adjustRightInd w:val="0"/>
        <w:jc w:val="center"/>
      </w:pPr>
    </w:p>
    <w:p w:rsidR="006B03A1" w:rsidRPr="00B55507" w:rsidRDefault="006B03A1">
      <w:pPr>
        <w:pStyle w:val="PSCCenter"/>
      </w:pPr>
      <w:r>
        <w:t xml:space="preserve">ISSUED: </w:t>
      </w:r>
      <w:bookmarkStart w:id="0" w:name="issueDate"/>
      <w:bookmarkEnd w:id="0"/>
      <w:r w:rsidR="00B55507">
        <w:rPr>
          <w:u w:val="single"/>
        </w:rPr>
        <w:t>September 17, 2020</w:t>
      </w:r>
    </w:p>
    <w:p w:rsidR="006B03A1" w:rsidRDefault="006B03A1">
      <w:pPr>
        <w:rPr>
          <w:rStyle w:val="PSCUnderline"/>
        </w:rPr>
      </w:pP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AD5EDE">
        <w:t>NOTICE is hereby given that staff of the Florida Public Service Commission will conduct a workshop on the above-referenced matter at the following time and place:</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D5EDE" w:rsidRPr="00AD5EDE" w:rsidRDefault="00AD5EDE" w:rsidP="00AD5EDE">
      <w:pPr>
        <w:autoSpaceDE w:val="0"/>
        <w:autoSpaceDN w:val="0"/>
        <w:adjustRightInd w:val="0"/>
        <w:jc w:val="center"/>
      </w:pPr>
      <w:r w:rsidRPr="00AD5EDE">
        <w:t>October 8, 2020, at 2:00 p.m.</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AD5EDE">
        <w:t>Call-in Number 1-888-585-9008</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AD5EDE">
        <w:t>Conference Code: 416-925-719</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p>
    <w:p w:rsid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AD5EDE">
        <w:tab/>
        <w:t xml:space="preserve">  Because the Commission is operating under a state of emergency due to COVID-19, all public participation in the workshop must be by telephone. To participate in the workshop by telephone, persons may call the call-in number listed above and, when prompted, enter in the above conference code. The workshop will be available to view via livestream on the Commission’s website at </w:t>
      </w:r>
      <w:hyperlink r:id="rId7" w:history="1">
        <w:r w:rsidRPr="00AD5EDE">
          <w:rPr>
            <w:color w:val="0000FF"/>
            <w:u w:val="single"/>
          </w:rPr>
          <w:t>http://www.floridapsc.com/Conferences/AudioVideoEventCoverage</w:t>
        </w:r>
      </w:hyperlink>
      <w:r w:rsidRPr="00AD5EDE">
        <w:t>. The person to be contacted regarding this workshop is Marissa Ramos at (850) 413-6473.</w:t>
      </w:r>
    </w:p>
    <w:p w:rsidR="00333ABC" w:rsidRDefault="00333ABC"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333ABC" w:rsidRPr="00AD5EDE" w:rsidRDefault="00333ABC" w:rsidP="00333AB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Pr="00AD5EDE">
        <w:t>The agenda for the workshop is attached. The purpose of this workshop is to gather information, such as current utility practices, testing costs, and testing requirements for the testing of secondary standards in water distribution systems. Please be prepared to give your input on the questions raised for discussion in the agenda.</w:t>
      </w:r>
      <w:r w:rsidRPr="00333ABC">
        <w:t xml:space="preserve"> </w:t>
      </w:r>
      <w:r w:rsidRPr="00AD5EDE">
        <w:t>One or more Commissioners may be in attendance and participate in the workshop.</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AD5EDE">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AD5EDE" w:rsidRDefault="00AD5EDE" w:rsidP="00AD5EDE">
      <w:pPr>
        <w:widowControl w:val="0"/>
        <w:autoSpaceDE w:val="0"/>
        <w:autoSpaceDN w:val="0"/>
        <w:adjustRightInd w:val="0"/>
        <w:jc w:val="both"/>
      </w:pPr>
    </w:p>
    <w:p w:rsidR="00AD5EDE" w:rsidRPr="00AD5EDE" w:rsidRDefault="00AD5EDE" w:rsidP="00AD5EDE">
      <w:pPr>
        <w:widowControl w:val="0"/>
        <w:autoSpaceDE w:val="0"/>
        <w:autoSpaceDN w:val="0"/>
        <w:adjustRightInd w:val="0"/>
        <w:ind w:firstLine="720"/>
        <w:jc w:val="both"/>
        <w:rPr>
          <w:bCs/>
        </w:rPr>
      </w:pPr>
      <w:r w:rsidRPr="00AD5EDE">
        <w:rPr>
          <w:bCs/>
        </w:rPr>
        <w:t xml:space="preserve">If a named storm or other disaster requires cancellation of the workshop, Commission staff will attempt to give timely notice to the public.  Notice of cancellation will also be provided </w:t>
      </w:r>
      <w:r w:rsidRPr="00AD5EDE">
        <w:rPr>
          <w:bCs/>
        </w:rPr>
        <w:lastRenderedPageBreak/>
        <w:t>on the Commission’s website (http://www.psc.state.fl.us/) under the Hot Topics link found on the home page.  Cancellation can also be confirmed by calling the Office of the General Counsel at 850-413-6199.</w:t>
      </w:r>
    </w:p>
    <w:p w:rsidR="006B03A1" w:rsidRDefault="006B03A1"/>
    <w:p w:rsidR="00AD5EDE" w:rsidRDefault="00AD5EDE">
      <w:pPr>
        <w:pStyle w:val="NoticeBody"/>
      </w:pPr>
      <w:bookmarkStart w:id="1" w:name="VisualAids"/>
      <w:bookmarkEnd w:id="1"/>
    </w:p>
    <w:p w:rsidR="006B03A1" w:rsidRDefault="006B03A1" w:rsidP="00B55507">
      <w:pPr>
        <w:pStyle w:val="NoticeBody"/>
        <w:keepNext/>
      </w:pPr>
      <w:r>
        <w:tab/>
        <w:t xml:space="preserve">By DIRECTION of the Florida Public Service Commission this </w:t>
      </w:r>
      <w:bookmarkStart w:id="2" w:name="replaceDate"/>
      <w:bookmarkEnd w:id="2"/>
      <w:r w:rsidR="00B55507">
        <w:rPr>
          <w:u w:val="single"/>
        </w:rPr>
        <w:t>17th</w:t>
      </w:r>
      <w:r w:rsidR="00B55507">
        <w:t xml:space="preserve"> day of </w:t>
      </w:r>
      <w:r w:rsidR="00B55507">
        <w:rPr>
          <w:u w:val="single"/>
        </w:rPr>
        <w:t>September</w:t>
      </w:r>
      <w:r w:rsidR="00B55507">
        <w:t xml:space="preserve">, </w:t>
      </w:r>
      <w:r w:rsidR="00B55507">
        <w:rPr>
          <w:u w:val="single"/>
        </w:rPr>
        <w:t>2020</w:t>
      </w:r>
      <w:r w:rsidR="00B5550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33391"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D5EDE">
      <w:pPr>
        <w:keepNext/>
      </w:pPr>
      <w:r>
        <w:t>KGWC</w:t>
      </w:r>
      <w:r w:rsidR="006B03A1">
        <w:t xml:space="preserve">  </w:t>
      </w:r>
    </w:p>
    <w:p w:rsidR="00AD5EDE" w:rsidRDefault="00AD5EDE" w:rsidP="00AD5EDE"/>
    <w:p w:rsidR="00AD5EDE" w:rsidRDefault="00AD5EDE">
      <w:r>
        <w:br w:type="page"/>
      </w:r>
    </w:p>
    <w:p w:rsidR="00AD5EDE" w:rsidRPr="00AD5EDE" w:rsidRDefault="00AD5EDE" w:rsidP="00AD5EDE">
      <w:pPr>
        <w:spacing w:after="200" w:line="276" w:lineRule="auto"/>
        <w:jc w:val="center"/>
        <w:rPr>
          <w:rFonts w:eastAsiaTheme="minorHAnsi" w:cstheme="minorBidi"/>
          <w:b/>
          <w:szCs w:val="22"/>
        </w:rPr>
      </w:pPr>
      <w:r w:rsidRPr="00AD5EDE">
        <w:rPr>
          <w:rFonts w:eastAsiaTheme="minorHAnsi" w:cstheme="minorBidi"/>
          <w:b/>
          <w:szCs w:val="22"/>
        </w:rPr>
        <w:t>FLORIDA PUBLIC SERVICE COMMIS</w:t>
      </w:r>
      <w:r w:rsidR="00B360D3">
        <w:rPr>
          <w:rFonts w:eastAsiaTheme="minorHAnsi" w:cstheme="minorBidi"/>
          <w:b/>
          <w:szCs w:val="22"/>
        </w:rPr>
        <w:t>S</w:t>
      </w:r>
      <w:r w:rsidRPr="00AD5EDE">
        <w:rPr>
          <w:rFonts w:eastAsiaTheme="minorHAnsi" w:cstheme="minorBidi"/>
          <w:b/>
          <w:szCs w:val="22"/>
        </w:rPr>
        <w:t>ION</w:t>
      </w:r>
    </w:p>
    <w:p w:rsidR="00AD5EDE" w:rsidRPr="00AD5EDE" w:rsidRDefault="00AD5EDE" w:rsidP="00AD5EDE">
      <w:pPr>
        <w:spacing w:after="200" w:line="276" w:lineRule="auto"/>
        <w:jc w:val="center"/>
        <w:rPr>
          <w:rFonts w:eastAsiaTheme="minorHAnsi" w:cstheme="minorBidi"/>
          <w:b/>
          <w:szCs w:val="22"/>
        </w:rPr>
      </w:pPr>
      <w:r w:rsidRPr="00AD5EDE">
        <w:rPr>
          <w:rFonts w:eastAsiaTheme="minorHAnsi" w:cstheme="minorBidi"/>
          <w:b/>
          <w:szCs w:val="22"/>
        </w:rPr>
        <w:t>STAFF WORKSHOP</w:t>
      </w:r>
    </w:p>
    <w:p w:rsidR="00AD5EDE" w:rsidRPr="00AD5EDE" w:rsidRDefault="00AD5EDE" w:rsidP="00AD5EDE">
      <w:pPr>
        <w:spacing w:after="200"/>
        <w:jc w:val="center"/>
        <w:rPr>
          <w:rFonts w:eastAsiaTheme="minorHAnsi" w:cstheme="minorBidi"/>
          <w:b/>
          <w:szCs w:val="22"/>
        </w:rPr>
      </w:pPr>
      <w:r w:rsidRPr="00AD5EDE">
        <w:rPr>
          <w:rFonts w:eastAsiaTheme="minorHAnsi" w:cstheme="minorBidi"/>
          <w:b/>
          <w:szCs w:val="22"/>
        </w:rPr>
        <w:t xml:space="preserve"> TESTING FOR SECONDARY WATER STANDARDS</w:t>
      </w:r>
    </w:p>
    <w:p w:rsidR="00AD5EDE" w:rsidRPr="00AD5EDE" w:rsidRDefault="00AD5EDE" w:rsidP="00AD5EDE">
      <w:pPr>
        <w:spacing w:after="200"/>
        <w:jc w:val="center"/>
        <w:rPr>
          <w:rFonts w:eastAsiaTheme="minorHAnsi" w:cstheme="minorBidi"/>
          <w:b/>
          <w:szCs w:val="22"/>
        </w:rPr>
      </w:pPr>
      <w:r w:rsidRPr="00AD5EDE">
        <w:rPr>
          <w:rFonts w:eastAsiaTheme="minorHAnsi" w:cstheme="minorBidi"/>
          <w:b/>
          <w:szCs w:val="22"/>
        </w:rPr>
        <w:t>IN WATER DISTRIBUTION SYSTEMS</w:t>
      </w:r>
    </w:p>
    <w:p w:rsidR="00AD5EDE" w:rsidRPr="00AD5EDE" w:rsidRDefault="00AD5EDE" w:rsidP="00AD5EDE">
      <w:pPr>
        <w:autoSpaceDE w:val="0"/>
        <w:autoSpaceDN w:val="0"/>
        <w:adjustRightInd w:val="0"/>
        <w:jc w:val="center"/>
        <w:rPr>
          <w:rFonts w:eastAsiaTheme="minorHAnsi"/>
        </w:rPr>
      </w:pPr>
      <w:r w:rsidRPr="00AD5EDE">
        <w:rPr>
          <w:rFonts w:eastAsiaTheme="minorHAnsi"/>
        </w:rPr>
        <w:t>October 8, 2020; 2:00 p.m.</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AD5EDE">
        <w:t>Call-in Number 1-888-585-9008</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r w:rsidRPr="00AD5EDE">
        <w:t>Conference Code: 416-925-719</w:t>
      </w:r>
    </w:p>
    <w:p w:rsidR="00AD5EDE" w:rsidRPr="00AD5EDE" w:rsidRDefault="00AD5EDE" w:rsidP="00AD5EDE">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rPr>
          <w:rFonts w:eastAsiaTheme="minorHAnsi"/>
          <w:b/>
          <w:szCs w:val="22"/>
        </w:rPr>
      </w:pPr>
    </w:p>
    <w:p w:rsidR="00AD5EDE" w:rsidRPr="00AD5EDE" w:rsidRDefault="00AD5EDE" w:rsidP="00AD5EDE">
      <w:pPr>
        <w:spacing w:after="200" w:line="276" w:lineRule="auto"/>
        <w:jc w:val="center"/>
        <w:rPr>
          <w:rFonts w:eastAsiaTheme="minorHAnsi" w:cstheme="minorBidi"/>
          <w:szCs w:val="22"/>
        </w:rPr>
      </w:pPr>
      <w:r w:rsidRPr="00AD5EDE">
        <w:rPr>
          <w:rFonts w:eastAsiaTheme="minorHAnsi" w:cstheme="minorBidi"/>
          <w:b/>
          <w:szCs w:val="22"/>
        </w:rPr>
        <w:t>AGENDA</w:t>
      </w:r>
      <w:r w:rsidRPr="00AD5EDE">
        <w:rPr>
          <w:rFonts w:eastAsiaTheme="minorHAnsi" w:cstheme="minorBidi"/>
          <w:szCs w:val="22"/>
        </w:rPr>
        <w:t xml:space="preserve"> </w:t>
      </w:r>
    </w:p>
    <w:p w:rsidR="00AD5EDE" w:rsidRPr="00AD5EDE" w:rsidRDefault="00AD5EDE" w:rsidP="00AD5EDE">
      <w:pPr>
        <w:numPr>
          <w:ilvl w:val="0"/>
          <w:numId w:val="12"/>
        </w:numPr>
        <w:spacing w:after="200" w:line="276" w:lineRule="auto"/>
        <w:contextualSpacing/>
        <w:rPr>
          <w:rFonts w:eastAsiaTheme="minorHAnsi" w:cstheme="minorBidi"/>
          <w:szCs w:val="22"/>
        </w:rPr>
      </w:pPr>
      <w:r w:rsidRPr="00AD5EDE">
        <w:rPr>
          <w:rFonts w:eastAsiaTheme="minorHAnsi" w:cstheme="minorBidi"/>
          <w:szCs w:val="22"/>
        </w:rPr>
        <w:t xml:space="preserve">Staff Welcome and Introduction </w:t>
      </w:r>
    </w:p>
    <w:p w:rsidR="00AD5EDE" w:rsidRPr="00AD5EDE" w:rsidRDefault="00AD5EDE" w:rsidP="00AD5EDE">
      <w:pPr>
        <w:spacing w:after="200" w:line="276" w:lineRule="auto"/>
        <w:ind w:left="720"/>
        <w:contextualSpacing/>
        <w:rPr>
          <w:rFonts w:eastAsiaTheme="minorHAnsi" w:cstheme="minorBidi"/>
          <w:szCs w:val="22"/>
        </w:rPr>
      </w:pPr>
    </w:p>
    <w:p w:rsidR="00AD5EDE" w:rsidRPr="00AD5EDE" w:rsidRDefault="00AD5EDE" w:rsidP="00AD5EDE">
      <w:pPr>
        <w:numPr>
          <w:ilvl w:val="0"/>
          <w:numId w:val="12"/>
        </w:numPr>
        <w:spacing w:after="200" w:line="276" w:lineRule="auto"/>
        <w:contextualSpacing/>
        <w:rPr>
          <w:rFonts w:eastAsiaTheme="minorHAnsi" w:cstheme="minorBidi"/>
          <w:szCs w:val="22"/>
        </w:rPr>
      </w:pPr>
      <w:r w:rsidRPr="00AD5EDE">
        <w:rPr>
          <w:rFonts w:eastAsiaTheme="minorHAnsi" w:cstheme="minorBidi"/>
          <w:szCs w:val="22"/>
        </w:rPr>
        <w:t>Discussion Points</w:t>
      </w:r>
    </w:p>
    <w:p w:rsidR="00AD5EDE" w:rsidRPr="00AD5EDE" w:rsidRDefault="00AD5EDE" w:rsidP="00AD5EDE">
      <w:pPr>
        <w:spacing w:after="200" w:line="276" w:lineRule="auto"/>
        <w:ind w:left="720"/>
        <w:contextualSpacing/>
        <w:rPr>
          <w:rFonts w:eastAsiaTheme="minorHAnsi" w:cstheme="minorBidi"/>
          <w:szCs w:val="22"/>
        </w:rPr>
      </w:pPr>
    </w:p>
    <w:p w:rsidR="00AD5EDE" w:rsidRPr="00AD5EDE" w:rsidRDefault="00AD5EDE" w:rsidP="00AD5EDE">
      <w:pPr>
        <w:numPr>
          <w:ilvl w:val="0"/>
          <w:numId w:val="13"/>
        </w:numPr>
        <w:spacing w:after="200" w:line="276" w:lineRule="auto"/>
        <w:contextualSpacing/>
        <w:rPr>
          <w:rFonts w:eastAsiaTheme="minorHAnsi" w:cstheme="minorBidi"/>
          <w:szCs w:val="22"/>
        </w:rPr>
      </w:pPr>
      <w:r w:rsidRPr="00AD5EDE">
        <w:rPr>
          <w:rFonts w:eastAsiaTheme="minorHAnsi" w:cstheme="minorBidi"/>
          <w:szCs w:val="22"/>
        </w:rPr>
        <w:t>What are the current utility practices, if any, for testing for secondary standards in the distribution system?</w:t>
      </w:r>
    </w:p>
    <w:p w:rsidR="00AD5EDE" w:rsidRPr="00AD5EDE" w:rsidRDefault="00AD5EDE" w:rsidP="00AD5EDE">
      <w:pPr>
        <w:numPr>
          <w:ilvl w:val="0"/>
          <w:numId w:val="13"/>
        </w:numPr>
        <w:spacing w:after="200" w:line="276" w:lineRule="auto"/>
        <w:contextualSpacing/>
        <w:rPr>
          <w:rFonts w:eastAsiaTheme="minorHAnsi" w:cstheme="minorBidi"/>
          <w:szCs w:val="22"/>
        </w:rPr>
      </w:pPr>
      <w:r w:rsidRPr="00AD5EDE">
        <w:rPr>
          <w:rFonts w:eastAsiaTheme="minorHAnsi" w:cstheme="minorBidi"/>
          <w:szCs w:val="22"/>
        </w:rPr>
        <w:t>What are current testing costs?</w:t>
      </w:r>
    </w:p>
    <w:p w:rsidR="00AD5EDE" w:rsidRPr="00AD5EDE" w:rsidRDefault="00AD5EDE" w:rsidP="00AD5EDE">
      <w:pPr>
        <w:numPr>
          <w:ilvl w:val="0"/>
          <w:numId w:val="13"/>
        </w:numPr>
        <w:spacing w:after="200" w:line="276" w:lineRule="auto"/>
        <w:contextualSpacing/>
        <w:rPr>
          <w:rFonts w:eastAsiaTheme="minorHAnsi" w:cstheme="minorBidi"/>
          <w:i/>
          <w:szCs w:val="22"/>
        </w:rPr>
      </w:pPr>
      <w:r w:rsidRPr="00AD5EDE">
        <w:rPr>
          <w:rFonts w:eastAsiaTheme="minorHAnsi" w:cstheme="minorBidi"/>
          <w:szCs w:val="22"/>
        </w:rPr>
        <w:t>How might the Commission move forward to gather additional data?</w:t>
      </w:r>
    </w:p>
    <w:p w:rsidR="00AD5EDE" w:rsidRPr="00AD5EDE" w:rsidRDefault="00AD5EDE" w:rsidP="00AD5EDE">
      <w:pPr>
        <w:numPr>
          <w:ilvl w:val="0"/>
          <w:numId w:val="13"/>
        </w:numPr>
        <w:spacing w:after="200" w:line="276" w:lineRule="auto"/>
        <w:contextualSpacing/>
        <w:rPr>
          <w:rFonts w:eastAsiaTheme="minorHAnsi" w:cstheme="minorBidi"/>
          <w:i/>
          <w:szCs w:val="22"/>
        </w:rPr>
      </w:pPr>
      <w:r w:rsidRPr="00AD5EDE">
        <w:rPr>
          <w:rFonts w:eastAsiaTheme="minorHAnsi" w:cstheme="minorBidi"/>
          <w:szCs w:val="22"/>
        </w:rPr>
        <w:t>Should the Commission regularly require all utilities to test secondary standards in the distribution system?</w:t>
      </w:r>
    </w:p>
    <w:p w:rsidR="00AD5EDE" w:rsidRPr="00AD5EDE" w:rsidRDefault="00AD5EDE" w:rsidP="00AD5EDE">
      <w:pPr>
        <w:numPr>
          <w:ilvl w:val="0"/>
          <w:numId w:val="13"/>
        </w:numPr>
        <w:spacing w:after="200" w:line="276" w:lineRule="auto"/>
        <w:contextualSpacing/>
        <w:rPr>
          <w:rFonts w:eastAsiaTheme="minorHAnsi" w:cstheme="minorBidi"/>
          <w:szCs w:val="22"/>
        </w:rPr>
      </w:pPr>
      <w:r w:rsidRPr="00AD5EDE">
        <w:rPr>
          <w:rFonts w:eastAsiaTheme="minorHAnsi" w:cstheme="minorBidi"/>
          <w:szCs w:val="22"/>
        </w:rPr>
        <w:t>Should the Commission require utilities to test secondary standards in the distribution system on a case-by-case basis based on customer complaints?</w:t>
      </w:r>
    </w:p>
    <w:p w:rsidR="00AD5EDE" w:rsidRPr="00AD5EDE" w:rsidRDefault="00AD5EDE" w:rsidP="00AD5EDE">
      <w:pPr>
        <w:numPr>
          <w:ilvl w:val="0"/>
          <w:numId w:val="13"/>
        </w:numPr>
        <w:spacing w:after="200" w:line="276" w:lineRule="auto"/>
        <w:contextualSpacing/>
        <w:rPr>
          <w:rFonts w:eastAsiaTheme="minorHAnsi" w:cstheme="minorBidi"/>
          <w:szCs w:val="22"/>
        </w:rPr>
      </w:pPr>
      <w:r w:rsidRPr="00AD5EDE">
        <w:rPr>
          <w:rFonts w:eastAsiaTheme="minorHAnsi" w:cstheme="minorBidi"/>
          <w:szCs w:val="22"/>
        </w:rPr>
        <w:t xml:space="preserve">Who should pay for testing for secondary standards in the distribution system?  </w:t>
      </w:r>
    </w:p>
    <w:p w:rsidR="00AD5EDE" w:rsidRPr="00AD5EDE" w:rsidRDefault="00AD5EDE" w:rsidP="00AD5EDE">
      <w:pPr>
        <w:spacing w:after="200" w:line="276" w:lineRule="auto"/>
        <w:ind w:left="1440"/>
        <w:contextualSpacing/>
        <w:rPr>
          <w:rFonts w:eastAsiaTheme="minorHAnsi" w:cstheme="minorBidi"/>
          <w:szCs w:val="22"/>
        </w:rPr>
      </w:pPr>
    </w:p>
    <w:p w:rsidR="00AD5EDE" w:rsidRPr="00AD5EDE" w:rsidRDefault="00AD5EDE" w:rsidP="00AD5EDE">
      <w:pPr>
        <w:numPr>
          <w:ilvl w:val="0"/>
          <w:numId w:val="12"/>
        </w:numPr>
        <w:spacing w:after="200" w:line="276" w:lineRule="auto"/>
        <w:contextualSpacing/>
        <w:rPr>
          <w:rFonts w:eastAsiaTheme="minorHAnsi" w:cstheme="minorBidi"/>
          <w:szCs w:val="22"/>
        </w:rPr>
      </w:pPr>
      <w:r w:rsidRPr="00AD5EDE">
        <w:rPr>
          <w:rFonts w:eastAsiaTheme="minorHAnsi" w:cstheme="minorBidi"/>
          <w:szCs w:val="22"/>
        </w:rPr>
        <w:t>Next Steps</w:t>
      </w:r>
    </w:p>
    <w:p w:rsidR="00AD5EDE" w:rsidRPr="00AD5EDE" w:rsidRDefault="00AD5EDE" w:rsidP="00AD5EDE">
      <w:pPr>
        <w:numPr>
          <w:ilvl w:val="0"/>
          <w:numId w:val="12"/>
        </w:numPr>
        <w:spacing w:after="200" w:line="276" w:lineRule="auto"/>
        <w:contextualSpacing/>
        <w:rPr>
          <w:rFonts w:eastAsiaTheme="minorHAnsi" w:cstheme="minorBidi"/>
          <w:szCs w:val="22"/>
        </w:rPr>
      </w:pPr>
      <w:r w:rsidRPr="00AD5EDE">
        <w:rPr>
          <w:rFonts w:eastAsiaTheme="minorHAnsi" w:cstheme="minorBidi"/>
          <w:szCs w:val="22"/>
        </w:rPr>
        <w:t>Adjourn</w:t>
      </w:r>
    </w:p>
    <w:p w:rsidR="00AD5EDE" w:rsidRDefault="00AD5EDE" w:rsidP="00AD5EDE"/>
    <w:p w:rsidR="004E4407" w:rsidRDefault="004E4407">
      <w:r>
        <w:br w:type="page"/>
      </w:r>
    </w:p>
    <w:p w:rsidR="004E4407" w:rsidRPr="004E4407" w:rsidRDefault="004E4407" w:rsidP="004E4407">
      <w:pPr>
        <w:widowControl w:val="0"/>
        <w:tabs>
          <w:tab w:val="left" w:pos="-1440"/>
          <w:tab w:val="left" w:pos="-720"/>
          <w:tab w:val="left" w:pos="0"/>
          <w:tab w:val="left" w:pos="720"/>
          <w:tab w:val="left" w:pos="1440"/>
          <w:tab w:val="left" w:pos="4680"/>
          <w:tab w:val="left" w:pos="5472"/>
        </w:tabs>
        <w:autoSpaceDE w:val="0"/>
        <w:autoSpaceDN w:val="0"/>
        <w:adjustRightInd w:val="0"/>
        <w:spacing w:line="264" w:lineRule="auto"/>
        <w:jc w:val="center"/>
        <w:rPr>
          <w:sz w:val="22"/>
          <w:szCs w:val="20"/>
        </w:rPr>
      </w:pPr>
      <w:r w:rsidRPr="004E4407">
        <w:rPr>
          <w:sz w:val="22"/>
          <w:szCs w:val="20"/>
        </w:rPr>
        <w:t>Notice of Meeting/Workshop Hearing</w:t>
      </w:r>
    </w:p>
    <w:p w:rsidR="004E4407" w:rsidRPr="004E4407" w:rsidRDefault="004E4407" w:rsidP="004E4407">
      <w:pPr>
        <w:widowControl w:val="0"/>
        <w:tabs>
          <w:tab w:val="left" w:pos="-1440"/>
          <w:tab w:val="left" w:pos="-720"/>
          <w:tab w:val="left" w:pos="0"/>
          <w:tab w:val="left" w:pos="720"/>
          <w:tab w:val="left" w:pos="1440"/>
          <w:tab w:val="left" w:pos="4680"/>
          <w:tab w:val="left" w:pos="5472"/>
        </w:tabs>
        <w:autoSpaceDE w:val="0"/>
        <w:autoSpaceDN w:val="0"/>
        <w:adjustRightInd w:val="0"/>
        <w:spacing w:line="264" w:lineRule="auto"/>
        <w:jc w:val="both"/>
        <w:rPr>
          <w:sz w:val="20"/>
          <w:szCs w:val="20"/>
        </w:rPr>
      </w:pPr>
    </w:p>
    <w:p w:rsidR="004E4407" w:rsidRPr="004E4407" w:rsidRDefault="004E4407" w:rsidP="004E4407">
      <w:pPr>
        <w:widowControl w:val="0"/>
        <w:autoSpaceDE w:val="0"/>
        <w:autoSpaceDN w:val="0"/>
        <w:adjustRightInd w:val="0"/>
        <w:spacing w:line="264" w:lineRule="auto"/>
        <w:jc w:val="both"/>
        <w:rPr>
          <w:sz w:val="20"/>
          <w:szCs w:val="20"/>
        </w:rPr>
      </w:pPr>
      <w:r w:rsidRPr="004E4407">
        <w:rPr>
          <w:b/>
          <w:color w:val="0000FF"/>
          <w:sz w:val="20"/>
          <w:szCs w:val="20"/>
          <w:u w:val="single"/>
        </w:rPr>
        <w:t>PUBLIC SERVICE COMMISSION</w:t>
      </w:r>
    </w:p>
    <w:p w:rsidR="004E4407" w:rsidRPr="004E4407" w:rsidRDefault="004E4407" w:rsidP="004E4407">
      <w:pPr>
        <w:widowControl w:val="0"/>
        <w:autoSpaceDE w:val="0"/>
        <w:autoSpaceDN w:val="0"/>
        <w:adjustRightInd w:val="0"/>
        <w:spacing w:line="264" w:lineRule="auto"/>
        <w:jc w:val="both"/>
        <w:rPr>
          <w:sz w:val="20"/>
          <w:szCs w:val="20"/>
        </w:rPr>
      </w:pPr>
      <w:r w:rsidRPr="004E4407">
        <w:rPr>
          <w:sz w:val="20"/>
          <w:szCs w:val="20"/>
        </w:rPr>
        <w:t xml:space="preserve">The FLORIDA PUBLIC SERVICE COMMISSION announces a workshop to which all persons are invited. </w:t>
      </w:r>
    </w:p>
    <w:p w:rsidR="004E4407" w:rsidRPr="004E4407" w:rsidRDefault="004E4407" w:rsidP="004E4407">
      <w:pPr>
        <w:autoSpaceDN w:val="0"/>
        <w:spacing w:line="264" w:lineRule="auto"/>
        <w:jc w:val="both"/>
        <w:rPr>
          <w:rFonts w:ascii="TimesNewRomanPSMT" w:hAnsi="TimesNewRomanPSMT" w:cs="TimesNewRomanPSMT"/>
          <w:sz w:val="20"/>
          <w:szCs w:val="20"/>
        </w:rPr>
      </w:pPr>
      <w:r w:rsidRPr="004E4407">
        <w:rPr>
          <w:rFonts w:eastAsia="Calibri"/>
          <w:sz w:val="20"/>
          <w:szCs w:val="20"/>
        </w:rPr>
        <w:t>GENERAL SUBJECT MATTER TO BE CONSIDERED: Undocketed — Testing for secondary water standards in water distribution systems. The purpose of this workshop is to gather information such as current utility practices, testing costs, and testing requirements for the testing of secondary standards in water distribution systems.</w:t>
      </w:r>
      <w:r w:rsidRPr="004E4407">
        <w:rPr>
          <w:rFonts w:ascii="TimesNewRomanPSMT" w:hAnsi="TimesNewRomanPSMT" w:cs="TimesNewRomanPSMT"/>
          <w:sz w:val="20"/>
          <w:szCs w:val="20"/>
        </w:rPr>
        <w:t xml:space="preserve"> Please contact Marissa Ramos at (850)413-6473, with any questions regarding this workshop.</w:t>
      </w:r>
    </w:p>
    <w:p w:rsidR="004E4407" w:rsidRPr="004E4407" w:rsidRDefault="004E4407" w:rsidP="004E4407">
      <w:pPr>
        <w:autoSpaceDN w:val="0"/>
        <w:spacing w:line="264" w:lineRule="auto"/>
        <w:jc w:val="both"/>
        <w:rPr>
          <w:sz w:val="20"/>
          <w:szCs w:val="20"/>
        </w:rPr>
      </w:pPr>
      <w:r w:rsidRPr="004E4407">
        <w:rPr>
          <w:sz w:val="20"/>
          <w:szCs w:val="20"/>
        </w:rPr>
        <w:t>DATE AND TIME: October 8, 2020, 2:00 p.m.</w:t>
      </w:r>
    </w:p>
    <w:p w:rsidR="004E4407" w:rsidRPr="004E4407" w:rsidRDefault="004E4407" w:rsidP="004E4407">
      <w:pPr>
        <w:autoSpaceDN w:val="0"/>
        <w:spacing w:line="264" w:lineRule="auto"/>
        <w:jc w:val="both"/>
        <w:rPr>
          <w:sz w:val="20"/>
          <w:szCs w:val="20"/>
        </w:rPr>
      </w:pPr>
      <w:r w:rsidRPr="004E4407">
        <w:rPr>
          <w:sz w:val="20"/>
          <w:szCs w:val="20"/>
        </w:rPr>
        <w:t xml:space="preserve">PLACE: Because the Commission is operating under a state of emergency due to COVID-19, all public participation in the workshop must be by telephone. To participate in the workshop by telephone, persons may call: 1(888)585-9008 and, when prompted, enter in the following Conference Code: 416-925-719.  The workshop will be available to view via livestream on the Commission’s website at </w:t>
      </w:r>
      <w:hyperlink r:id="rId8" w:history="1">
        <w:r w:rsidRPr="004E4407">
          <w:rPr>
            <w:sz w:val="20"/>
            <w:szCs w:val="20"/>
          </w:rPr>
          <w:t>http://www.floridapsc.com/Conferences/AudioVideoEventCoverage</w:t>
        </w:r>
      </w:hyperlink>
      <w:r w:rsidRPr="004E4407">
        <w:rPr>
          <w:sz w:val="20"/>
          <w:szCs w:val="20"/>
        </w:rPr>
        <w:t>. One or more Commissioners may be in attendance and participate in this workshop.</w:t>
      </w:r>
    </w:p>
    <w:p w:rsidR="004E4407" w:rsidRPr="004E4407" w:rsidRDefault="004E4407" w:rsidP="004E4407">
      <w:pPr>
        <w:autoSpaceDN w:val="0"/>
        <w:spacing w:line="264" w:lineRule="auto"/>
        <w:jc w:val="both"/>
        <w:rPr>
          <w:sz w:val="20"/>
          <w:szCs w:val="20"/>
        </w:rPr>
      </w:pPr>
      <w:r w:rsidRPr="004E4407">
        <w:rPr>
          <w:sz w:val="20"/>
          <w:szCs w:val="20"/>
        </w:rP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4E4407" w:rsidRPr="004E4407" w:rsidRDefault="004E4407" w:rsidP="004E4407">
      <w:pPr>
        <w:autoSpaceDN w:val="0"/>
        <w:spacing w:line="264" w:lineRule="auto"/>
        <w:jc w:val="both"/>
        <w:rPr>
          <w:rFonts w:eastAsia="Calibri"/>
          <w:sz w:val="20"/>
          <w:szCs w:val="20"/>
        </w:rPr>
      </w:pPr>
      <w:r w:rsidRPr="004E4407">
        <w:rPr>
          <w:rFonts w:eastAsia="Calibri"/>
          <w:sz w:val="20"/>
          <w:szCs w:val="20"/>
        </w:rPr>
        <w:t>EMERGENCY CANCELLATION OF WORKSHOP: If a named storm or other disaster requires cancellation of the workshop, Commission staff will attempt to give timely direct notice to the parties. Cancellation can also be confirmed by calling the Office of the General Counsel at (850)413-6199.</w:t>
      </w:r>
    </w:p>
    <w:p w:rsidR="004E4407" w:rsidRPr="004E4407" w:rsidRDefault="004E4407" w:rsidP="004E4407">
      <w:pPr>
        <w:autoSpaceDN w:val="0"/>
        <w:spacing w:line="264" w:lineRule="auto"/>
        <w:jc w:val="both"/>
        <w:rPr>
          <w:rFonts w:eastAsia="Calibri"/>
          <w:sz w:val="20"/>
          <w:szCs w:val="20"/>
        </w:rPr>
      </w:pPr>
      <w:r w:rsidRPr="004E4407">
        <w:rPr>
          <w:rFonts w:eastAsia="Calibri"/>
          <w:sz w:val="20"/>
          <w:szCs w:val="20"/>
        </w:rPr>
        <w:t xml:space="preserve">The agenda for the workshop will be available on the Commission’s website, </w:t>
      </w:r>
      <w:hyperlink r:id="rId9" w:history="1">
        <w:r w:rsidRPr="004E4407">
          <w:rPr>
            <w:rFonts w:eastAsia="Calibri"/>
            <w:sz w:val="20"/>
            <w:szCs w:val="20"/>
            <w:u w:val="single"/>
          </w:rPr>
          <w:t>www.floridapsc.com</w:t>
        </w:r>
      </w:hyperlink>
      <w:r w:rsidRPr="004E4407">
        <w:rPr>
          <w:rFonts w:eastAsia="Calibri"/>
          <w:sz w:val="20"/>
          <w:szCs w:val="20"/>
        </w:rPr>
        <w:t>, under the Utility Regulation tab by September 25, 2020, or from Marissa Ramos at (850)413-6473.</w:t>
      </w:r>
    </w:p>
    <w:p w:rsidR="00AD5EDE" w:rsidRDefault="00AD5EDE" w:rsidP="00AD5EDE"/>
    <w:sectPr w:rsidR="00AD5EDE">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DE" w:rsidRDefault="00AD5EDE">
      <w:r>
        <w:separator/>
      </w:r>
    </w:p>
  </w:endnote>
  <w:endnote w:type="continuationSeparator" w:id="0">
    <w:p w:rsidR="00AD5EDE" w:rsidRDefault="00AD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DE" w:rsidRDefault="00AD5EDE">
      <w:r>
        <w:separator/>
      </w:r>
    </w:p>
  </w:footnote>
  <w:footnote w:type="continuationSeparator" w:id="0">
    <w:p w:rsidR="00AD5EDE" w:rsidRDefault="00AD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D5EDE">
    <w:pPr>
      <w:pStyle w:val="Header"/>
    </w:pPr>
    <w:bookmarkStart w:id="5" w:name="headerNotice"/>
    <w:bookmarkEnd w:id="5"/>
    <w:r>
      <w:t>NOTICE OF STAFF WORKSHOP</w:t>
    </w:r>
  </w:p>
  <w:p w:rsidR="006B03A1" w:rsidRDefault="00AD5EDE">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3391">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285D25A1"/>
    <w:multiLevelType w:val="multilevel"/>
    <w:tmpl w:val="05ECA8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28731C"/>
    <w:multiLevelType w:val="hybridMultilevel"/>
    <w:tmpl w:val="9232F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AD5EDE"/>
    <w:rsid w:val="000005F5"/>
    <w:rsid w:val="00033391"/>
    <w:rsid w:val="000E7426"/>
    <w:rsid w:val="001C6592"/>
    <w:rsid w:val="0028226A"/>
    <w:rsid w:val="002F2D50"/>
    <w:rsid w:val="00333ABC"/>
    <w:rsid w:val="003578AE"/>
    <w:rsid w:val="003868F1"/>
    <w:rsid w:val="003A580E"/>
    <w:rsid w:val="003C5D75"/>
    <w:rsid w:val="00402C12"/>
    <w:rsid w:val="00474BD2"/>
    <w:rsid w:val="00487D2C"/>
    <w:rsid w:val="00491225"/>
    <w:rsid w:val="004B0EC4"/>
    <w:rsid w:val="004E4407"/>
    <w:rsid w:val="0055171A"/>
    <w:rsid w:val="00556769"/>
    <w:rsid w:val="005571FB"/>
    <w:rsid w:val="006702B8"/>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A65B1D"/>
    <w:rsid w:val="00AD5EDE"/>
    <w:rsid w:val="00AE425A"/>
    <w:rsid w:val="00B25C10"/>
    <w:rsid w:val="00B360D3"/>
    <w:rsid w:val="00B50416"/>
    <w:rsid w:val="00B55507"/>
    <w:rsid w:val="00BD27DC"/>
    <w:rsid w:val="00CE69DE"/>
    <w:rsid w:val="00D7020A"/>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64173680">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Conferences/AudioVideoEventCoverage"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2020-09-17T11:41:00Z</dcterms:created>
  <dcterms:modified xsi:type="dcterms:W3CDTF">2020-09-17T13:31:00Z</dcterms:modified>
</cp:coreProperties>
</file>