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719C" w:rsidP="0068719C">
      <w:pPr>
        <w:pStyle w:val="OrderHeading"/>
      </w:pPr>
      <w:r>
        <w:t>BEFORE THE FLORIDA PUBLIC SERVICE COMMISSION</w:t>
      </w:r>
    </w:p>
    <w:p w:rsidR="0068719C" w:rsidRDefault="0068719C" w:rsidP="0068719C">
      <w:pPr>
        <w:pStyle w:val="OrderBody"/>
      </w:pPr>
    </w:p>
    <w:p w:rsidR="0068719C" w:rsidRDefault="0068719C" w:rsidP="006871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719C" w:rsidRPr="00C63FCF" w:rsidTr="00C63FCF">
        <w:trPr>
          <w:trHeight w:val="828"/>
        </w:trPr>
        <w:tc>
          <w:tcPr>
            <w:tcW w:w="4788" w:type="dxa"/>
            <w:tcBorders>
              <w:bottom w:val="single" w:sz="8" w:space="0" w:color="auto"/>
              <w:right w:val="double" w:sz="6" w:space="0" w:color="auto"/>
            </w:tcBorders>
            <w:shd w:val="clear" w:color="auto" w:fill="auto"/>
          </w:tcPr>
          <w:p w:rsidR="0068719C" w:rsidRDefault="0068719C"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68719C" w:rsidRDefault="0068719C" w:rsidP="0068719C">
            <w:pPr>
              <w:pStyle w:val="OrderBody"/>
            </w:pPr>
            <w:r>
              <w:t xml:space="preserve">DOCKET NO. </w:t>
            </w:r>
            <w:bookmarkStart w:id="1" w:name="SSDocketNo"/>
            <w:bookmarkEnd w:id="1"/>
            <w:r>
              <w:t>20200176-EI</w:t>
            </w:r>
          </w:p>
          <w:p w:rsidR="0068719C" w:rsidRDefault="0068719C" w:rsidP="00C63FCF">
            <w:pPr>
              <w:pStyle w:val="OrderBody"/>
              <w:tabs>
                <w:tab w:val="center" w:pos="4320"/>
                <w:tab w:val="right" w:pos="8640"/>
              </w:tabs>
              <w:jc w:val="left"/>
            </w:pPr>
            <w:r>
              <w:t xml:space="preserve">ORDER NO. </w:t>
            </w:r>
            <w:bookmarkStart w:id="2" w:name="OrderNo0477"/>
            <w:r w:rsidR="000574A2">
              <w:t>PSC-2020-0477-PCO-EI</w:t>
            </w:r>
            <w:bookmarkEnd w:id="2"/>
          </w:p>
          <w:p w:rsidR="0068719C" w:rsidRDefault="0068719C" w:rsidP="00C63FCF">
            <w:pPr>
              <w:pStyle w:val="OrderBody"/>
              <w:tabs>
                <w:tab w:val="center" w:pos="4320"/>
                <w:tab w:val="right" w:pos="8640"/>
              </w:tabs>
              <w:jc w:val="left"/>
            </w:pPr>
            <w:r>
              <w:t xml:space="preserve">ISSUED: </w:t>
            </w:r>
            <w:r w:rsidR="000574A2">
              <w:t>December 1, 2020</w:t>
            </w:r>
          </w:p>
        </w:tc>
      </w:tr>
    </w:tbl>
    <w:p w:rsidR="0068719C" w:rsidRDefault="0068719C" w:rsidP="0068719C"/>
    <w:p w:rsidR="0068719C" w:rsidRDefault="0068719C" w:rsidP="0068719C"/>
    <w:p w:rsidR="009E353A" w:rsidRDefault="0068719C" w:rsidP="009E353A">
      <w:pPr>
        <w:pStyle w:val="CenterUnderline"/>
      </w:pPr>
      <w:bookmarkStart w:id="3" w:name="Commissioners"/>
      <w:bookmarkEnd w:id="3"/>
      <w:r>
        <w:t>ORDER</w:t>
      </w:r>
      <w:bookmarkStart w:id="4" w:name="OrderTitle"/>
      <w:r>
        <w:t xml:space="preserve"> </w:t>
      </w:r>
      <w:r w:rsidR="009E353A">
        <w:t>GRANTING LEAGUE OF UNITED LATIN AMERICAN CITIZENS’</w:t>
      </w:r>
    </w:p>
    <w:p w:rsidR="00CB5276" w:rsidRDefault="009E353A" w:rsidP="009E353A">
      <w:pPr>
        <w:pStyle w:val="CenterUnderline"/>
      </w:pPr>
      <w:r>
        <w:t>MOTION TO EXTEND POST-HEARING BRIEF FILING DEADLINE</w:t>
      </w:r>
      <w:r w:rsidR="0068719C">
        <w:t xml:space="preserve"> </w:t>
      </w:r>
      <w:bookmarkEnd w:id="4"/>
    </w:p>
    <w:p w:rsidR="0068719C" w:rsidRDefault="0068719C" w:rsidP="0068719C">
      <w:pPr>
        <w:pStyle w:val="OrderBody"/>
      </w:pPr>
    </w:p>
    <w:p w:rsidR="00DE261A" w:rsidRDefault="00DE261A" w:rsidP="00B86202">
      <w:pPr>
        <w:autoSpaceDE w:val="0"/>
        <w:autoSpaceDN w:val="0"/>
        <w:adjustRightInd w:val="0"/>
        <w:ind w:firstLine="720"/>
        <w:jc w:val="both"/>
      </w:pPr>
      <w:bookmarkStart w:id="5" w:name="OrderText"/>
      <w:bookmarkEnd w:id="5"/>
      <w:r>
        <w:t>On July 1, 2020, Duke Energy Florida, LLC (Duke) filed a Petition for a Limited Proceeding to Approve The Clean Energy Connection Program and Tariff and Stipulation. The Clean Energy Connection Program is proposed by Duke as a voluntary community solar program that would allow participating customers to pay a subscription fee in exchange for receiving bill credits related to solar generation produced by solar facilities.</w:t>
      </w:r>
      <w:r w:rsidRPr="00DE261A">
        <w:t xml:space="preserve"> </w:t>
      </w:r>
      <w:r>
        <w:t xml:space="preserve">Walmart Inc., Vote Solar, and the Southern Alliance for Clean Energy (SACE) are signatories to the Stipulation submitted by Duke, and intervened in support of Duke and approval of the Stipulation, Tariff, and Program. </w:t>
      </w:r>
      <w:r w:rsidR="00B86202">
        <w:t xml:space="preserve">The </w:t>
      </w:r>
      <w:r w:rsidRPr="00DE261A">
        <w:t xml:space="preserve">League of United Latin American Citizens of Florida, a/k/a </w:t>
      </w:r>
      <w:r w:rsidR="00B86202">
        <w:t xml:space="preserve"> </w:t>
      </w:r>
      <w:r w:rsidRPr="00DE261A">
        <w:t>LULAC Florida Educational Fund, Inc. (LULAC)</w:t>
      </w:r>
      <w:r>
        <w:t xml:space="preserve"> intervened and opposes Commission approval. </w:t>
      </w:r>
      <w:r w:rsidR="00B86202">
        <w:t xml:space="preserve">The </w:t>
      </w:r>
      <w:r>
        <w:t>O</w:t>
      </w:r>
      <w:r w:rsidR="00B86202">
        <w:t xml:space="preserve">ffice of </w:t>
      </w:r>
      <w:r>
        <w:t>P</w:t>
      </w:r>
      <w:r w:rsidR="00B86202">
        <w:t xml:space="preserve">ublic </w:t>
      </w:r>
      <w:r>
        <w:t>C</w:t>
      </w:r>
      <w:r w:rsidR="00B86202">
        <w:t xml:space="preserve">ounsel </w:t>
      </w:r>
      <w:r w:rsidR="00D6410C">
        <w:t xml:space="preserve">and Florida Industrial Power Users Group (FIPUG) </w:t>
      </w:r>
      <w:r w:rsidR="00B86202">
        <w:t>also</w:t>
      </w:r>
      <w:r>
        <w:t xml:space="preserve"> intervened.</w:t>
      </w:r>
    </w:p>
    <w:p w:rsidR="00DE261A" w:rsidRDefault="00DE261A" w:rsidP="00DE261A">
      <w:pPr>
        <w:autoSpaceDE w:val="0"/>
        <w:autoSpaceDN w:val="0"/>
        <w:adjustRightInd w:val="0"/>
        <w:jc w:val="both"/>
      </w:pPr>
    </w:p>
    <w:p w:rsidR="00DE261A" w:rsidRDefault="00DE261A" w:rsidP="00B86202">
      <w:pPr>
        <w:autoSpaceDE w:val="0"/>
        <w:autoSpaceDN w:val="0"/>
        <w:adjustRightInd w:val="0"/>
        <w:ind w:firstLine="720"/>
        <w:jc w:val="both"/>
      </w:pPr>
      <w:r>
        <w:t>The administrative hearing in this docket was noticed for and conducted on November 17-18, 2020.</w:t>
      </w:r>
      <w:r w:rsidR="00B86202">
        <w:t xml:space="preserve"> </w:t>
      </w:r>
      <w:r w:rsidR="000A49D2">
        <w:t xml:space="preserve">As set by the Prehearing Officer in the Order Establishing Procedure, </w:t>
      </w:r>
      <w:r w:rsidR="00B86202">
        <w:t xml:space="preserve">the </w:t>
      </w:r>
      <w:r w:rsidR="000A49D2">
        <w:t>current deadline</w:t>
      </w:r>
      <w:r w:rsidR="00B86202">
        <w:t xml:space="preserve"> for the parties to file post-hearing briefs</w:t>
      </w:r>
      <w:r w:rsidR="000A49D2">
        <w:t xml:space="preserve"> is December 1, 2020</w:t>
      </w:r>
      <w:r w:rsidR="00B86202">
        <w:t>.</w:t>
      </w:r>
    </w:p>
    <w:p w:rsidR="00B86202" w:rsidRDefault="00B86202" w:rsidP="00D6410C">
      <w:pPr>
        <w:autoSpaceDE w:val="0"/>
        <w:autoSpaceDN w:val="0"/>
        <w:adjustRightInd w:val="0"/>
        <w:ind w:firstLine="720"/>
        <w:jc w:val="both"/>
      </w:pPr>
    </w:p>
    <w:p w:rsidR="00B86202" w:rsidRPr="00166C38" w:rsidRDefault="00B86202" w:rsidP="00D6410C">
      <w:pPr>
        <w:pStyle w:val="Default"/>
        <w:ind w:firstLine="720"/>
        <w:jc w:val="both"/>
      </w:pPr>
      <w:r>
        <w:t xml:space="preserve">On November </w:t>
      </w:r>
      <w:r w:rsidRPr="00166C38">
        <w:t>30, 2020, LULAC filed a Motion to Extend Post-Hearing Briefs Deadline</w:t>
      </w:r>
      <w:r w:rsidR="000A49D2" w:rsidRPr="00166C38">
        <w:t xml:space="preserve"> (Motion)</w:t>
      </w:r>
      <w:r w:rsidRPr="00166C38">
        <w:t>. LULAC represents in the Motion that counsel has spoken with the court reporter regarding the transcript and “was informed that it will be filed by December 7, 2020, four business days after the filing deadline for the Post-Hearing Brief.” Motion at 1. LULAC asserts that it needs the transcript to prepare its post-hearing brief and requests that the deadline for all parties to file briefs be extended until two days after the transcript is filed in the docket.</w:t>
      </w:r>
    </w:p>
    <w:p w:rsidR="00D6410C" w:rsidRPr="00166C38" w:rsidRDefault="00D6410C" w:rsidP="00D6410C">
      <w:pPr>
        <w:pStyle w:val="Default"/>
        <w:ind w:firstLine="720"/>
        <w:jc w:val="both"/>
      </w:pPr>
    </w:p>
    <w:p w:rsidR="00D6410C" w:rsidRPr="00166C38" w:rsidRDefault="00D6410C" w:rsidP="00D6410C">
      <w:pPr>
        <w:pStyle w:val="Default"/>
        <w:ind w:firstLine="720"/>
        <w:jc w:val="both"/>
      </w:pPr>
      <w:r w:rsidRPr="00166C38">
        <w:t>The Office of Public Counsel, Vote Solar, and SACE support the relief requested in the Motion. Duke and Walmart take no position. FIPUG had not responded to LULAC at the time the Motion was filed.</w:t>
      </w:r>
    </w:p>
    <w:p w:rsidR="00D6410C" w:rsidRPr="00166C38" w:rsidRDefault="00D6410C" w:rsidP="00D6410C">
      <w:pPr>
        <w:pStyle w:val="Default"/>
        <w:ind w:firstLine="720"/>
        <w:jc w:val="both"/>
      </w:pPr>
    </w:p>
    <w:p w:rsidR="0068719C" w:rsidRPr="00166C38" w:rsidRDefault="00E52F10" w:rsidP="00CA4037">
      <w:pPr>
        <w:pStyle w:val="Default"/>
        <w:ind w:firstLine="720"/>
        <w:jc w:val="both"/>
      </w:pPr>
      <w:r w:rsidRPr="00166C38">
        <w:t>There is no opposition to this Motion and LULAC has set forth sufficient facts upon which to grant an extension</w:t>
      </w:r>
      <w:r w:rsidR="00425308">
        <w:t>.</w:t>
      </w:r>
      <w:r w:rsidR="00CA4037" w:rsidRPr="00166C38">
        <w:t xml:space="preserve"> </w:t>
      </w:r>
    </w:p>
    <w:p w:rsidR="0068719C" w:rsidRPr="00166C38" w:rsidRDefault="0068719C">
      <w:pPr>
        <w:pStyle w:val="OrderBody"/>
      </w:pPr>
    </w:p>
    <w:p w:rsidR="0068719C" w:rsidRPr="00166C38" w:rsidRDefault="0068719C" w:rsidP="0068719C">
      <w:pPr>
        <w:pStyle w:val="OrderBody"/>
      </w:pPr>
      <w:r w:rsidRPr="00166C38">
        <w:tab/>
        <w:t>Based on the foregoing, it is</w:t>
      </w:r>
    </w:p>
    <w:p w:rsidR="0068719C" w:rsidRPr="00166C38" w:rsidRDefault="0068719C" w:rsidP="0068719C">
      <w:pPr>
        <w:pStyle w:val="OrderBody"/>
      </w:pPr>
    </w:p>
    <w:p w:rsidR="00CA4037" w:rsidRPr="00166C38" w:rsidRDefault="0068719C" w:rsidP="009E353A">
      <w:pPr>
        <w:pStyle w:val="OrderBody"/>
      </w:pPr>
      <w:r w:rsidRPr="00166C38">
        <w:tab/>
      </w:r>
      <w:r w:rsidR="009E353A" w:rsidRPr="00166C38">
        <w:t>ORDERED by C</w:t>
      </w:r>
      <w:r w:rsidR="00CA4037" w:rsidRPr="00166C38">
        <w:t>hairman Gary F. Clark, as Presid</w:t>
      </w:r>
      <w:r w:rsidR="009E353A" w:rsidRPr="00166C38">
        <w:t>ing Officer, that the League of United Latin American Citizens’ Motion to Extend Post Hearing Brief Filing Deadline is granted.</w:t>
      </w:r>
      <w:r w:rsidR="00CA4037" w:rsidRPr="00166C38">
        <w:t xml:space="preserve"> It is further</w:t>
      </w:r>
    </w:p>
    <w:p w:rsidR="00CA4037" w:rsidRPr="00166C38" w:rsidRDefault="00CA4037" w:rsidP="009E353A">
      <w:pPr>
        <w:pStyle w:val="OrderBody"/>
      </w:pPr>
    </w:p>
    <w:p w:rsidR="009E353A" w:rsidRPr="00166C38" w:rsidRDefault="00CA4037" w:rsidP="009E353A">
      <w:pPr>
        <w:pStyle w:val="OrderBody"/>
      </w:pPr>
      <w:r w:rsidRPr="00166C38">
        <w:tab/>
        <w:t>ORDERED that post-hearing briefs in this docket shall be filed not later than December 9, 2020.</w:t>
      </w:r>
      <w:r w:rsidR="0068719C" w:rsidRPr="00166C38">
        <w:tab/>
      </w:r>
    </w:p>
    <w:p w:rsidR="009E353A" w:rsidRPr="00166C38" w:rsidRDefault="009E353A" w:rsidP="009E353A">
      <w:pPr>
        <w:pStyle w:val="OrderBody"/>
      </w:pPr>
    </w:p>
    <w:p w:rsidR="00A31B8D" w:rsidRDefault="00A31B8D" w:rsidP="00A31B8D">
      <w:pPr>
        <w:pStyle w:val="OrderBody"/>
        <w:keepNext/>
        <w:keepLines/>
      </w:pPr>
      <w:r w:rsidRPr="00166C38">
        <w:tab/>
        <w:t>By ORDER of Ch</w:t>
      </w:r>
      <w:r w:rsidR="00CA4037" w:rsidRPr="00166C38">
        <w:t>airman Gary F. Clark, as Presid</w:t>
      </w:r>
      <w:r w:rsidRPr="00166C38">
        <w:t xml:space="preserve">ing Officer, this </w:t>
      </w:r>
      <w:bookmarkStart w:id="6" w:name="replaceDate"/>
      <w:bookmarkEnd w:id="6"/>
      <w:r w:rsidR="000574A2">
        <w:rPr>
          <w:u w:val="single"/>
        </w:rPr>
        <w:t>1st</w:t>
      </w:r>
      <w:r w:rsidR="000574A2">
        <w:t xml:space="preserve"> day of </w:t>
      </w:r>
      <w:r w:rsidR="000574A2">
        <w:rPr>
          <w:u w:val="single"/>
        </w:rPr>
        <w:t>December</w:t>
      </w:r>
      <w:r w:rsidR="000574A2">
        <w:t xml:space="preserve">, </w:t>
      </w:r>
      <w:r w:rsidR="000574A2">
        <w:rPr>
          <w:u w:val="single"/>
        </w:rPr>
        <w:t>2020</w:t>
      </w:r>
      <w:r w:rsidR="000574A2">
        <w:t>.</w:t>
      </w:r>
    </w:p>
    <w:p w:rsidR="000574A2" w:rsidRPr="000574A2" w:rsidRDefault="000574A2" w:rsidP="00A31B8D">
      <w:pPr>
        <w:pStyle w:val="OrderBody"/>
        <w:keepNext/>
        <w:keepLines/>
      </w:pPr>
    </w:p>
    <w:p w:rsidR="00A31B8D" w:rsidRDefault="00A31B8D" w:rsidP="00A31B8D">
      <w:pPr>
        <w:pStyle w:val="OrderBody"/>
        <w:keepNext/>
        <w:keepLines/>
      </w:pPr>
    </w:p>
    <w:p w:rsidR="00A31B8D" w:rsidRDefault="00A31B8D" w:rsidP="00A31B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31B8D" w:rsidTr="00A31B8D">
        <w:tc>
          <w:tcPr>
            <w:tcW w:w="720" w:type="dxa"/>
            <w:shd w:val="clear" w:color="auto" w:fill="auto"/>
          </w:tcPr>
          <w:p w:rsidR="00A31B8D" w:rsidRDefault="00A31B8D" w:rsidP="00A31B8D">
            <w:pPr>
              <w:pStyle w:val="OrderBody"/>
              <w:keepNext/>
              <w:keepLines/>
            </w:pPr>
            <w:bookmarkStart w:id="7" w:name="bkmrkSignature" w:colFirst="0" w:colLast="0"/>
          </w:p>
        </w:tc>
        <w:tc>
          <w:tcPr>
            <w:tcW w:w="4320" w:type="dxa"/>
            <w:tcBorders>
              <w:bottom w:val="single" w:sz="4" w:space="0" w:color="auto"/>
            </w:tcBorders>
            <w:shd w:val="clear" w:color="auto" w:fill="auto"/>
          </w:tcPr>
          <w:p w:rsidR="00A31B8D" w:rsidRDefault="008E0604" w:rsidP="00A31B8D">
            <w:pPr>
              <w:pStyle w:val="OrderBody"/>
              <w:keepNext/>
              <w:keepLines/>
            </w:pPr>
            <w:r>
              <w:t>/s/ Gary F. Clark</w:t>
            </w:r>
            <w:bookmarkStart w:id="8" w:name="_GoBack"/>
            <w:bookmarkEnd w:id="8"/>
          </w:p>
        </w:tc>
      </w:tr>
      <w:bookmarkEnd w:id="7"/>
      <w:tr w:rsidR="00A31B8D" w:rsidTr="00A31B8D">
        <w:tc>
          <w:tcPr>
            <w:tcW w:w="720" w:type="dxa"/>
            <w:shd w:val="clear" w:color="auto" w:fill="auto"/>
          </w:tcPr>
          <w:p w:rsidR="00A31B8D" w:rsidRDefault="00A31B8D" w:rsidP="00A31B8D">
            <w:pPr>
              <w:pStyle w:val="OrderBody"/>
              <w:keepNext/>
              <w:keepLines/>
            </w:pPr>
          </w:p>
        </w:tc>
        <w:tc>
          <w:tcPr>
            <w:tcW w:w="4320" w:type="dxa"/>
            <w:tcBorders>
              <w:top w:val="single" w:sz="4" w:space="0" w:color="auto"/>
            </w:tcBorders>
            <w:shd w:val="clear" w:color="auto" w:fill="auto"/>
          </w:tcPr>
          <w:p w:rsidR="00A31B8D" w:rsidRDefault="00A31B8D" w:rsidP="00A31B8D">
            <w:pPr>
              <w:pStyle w:val="OrderBody"/>
              <w:keepNext/>
              <w:keepLines/>
            </w:pPr>
            <w:r>
              <w:t>GARY F. CLARK</w:t>
            </w:r>
          </w:p>
          <w:p w:rsidR="00A31B8D" w:rsidRDefault="00425308" w:rsidP="00A31B8D">
            <w:pPr>
              <w:pStyle w:val="OrderBody"/>
              <w:keepNext/>
              <w:keepLines/>
            </w:pPr>
            <w:r>
              <w:t>Chairman and Presid</w:t>
            </w:r>
            <w:r w:rsidR="00A31B8D">
              <w:t>ing Officer</w:t>
            </w:r>
          </w:p>
        </w:tc>
      </w:tr>
    </w:tbl>
    <w:p w:rsidR="00A31B8D" w:rsidRDefault="00A31B8D" w:rsidP="00A31B8D">
      <w:pPr>
        <w:pStyle w:val="OrderSigInfo"/>
        <w:keepNext/>
        <w:keepLines/>
      </w:pPr>
      <w:r>
        <w:t>Florida Public Service Commission</w:t>
      </w:r>
    </w:p>
    <w:p w:rsidR="00A31B8D" w:rsidRDefault="00A31B8D" w:rsidP="00A31B8D">
      <w:pPr>
        <w:pStyle w:val="OrderSigInfo"/>
        <w:keepNext/>
        <w:keepLines/>
      </w:pPr>
      <w:r>
        <w:t>2540 Shumard Oak Boulevard</w:t>
      </w:r>
    </w:p>
    <w:p w:rsidR="00A31B8D" w:rsidRDefault="00A31B8D" w:rsidP="00A31B8D">
      <w:pPr>
        <w:pStyle w:val="OrderSigInfo"/>
        <w:keepNext/>
        <w:keepLines/>
      </w:pPr>
      <w:r>
        <w:t>Tallahassee, Florida 32399</w:t>
      </w:r>
    </w:p>
    <w:p w:rsidR="00A31B8D" w:rsidRDefault="00A31B8D" w:rsidP="00A31B8D">
      <w:pPr>
        <w:pStyle w:val="OrderSigInfo"/>
        <w:keepNext/>
        <w:keepLines/>
      </w:pPr>
      <w:r>
        <w:t>(850) 413</w:t>
      </w:r>
      <w:r>
        <w:noBreakHyphen/>
        <w:t>6770</w:t>
      </w:r>
    </w:p>
    <w:p w:rsidR="00A31B8D" w:rsidRDefault="00A31B8D" w:rsidP="00A31B8D">
      <w:pPr>
        <w:pStyle w:val="OrderSigInfo"/>
        <w:keepNext/>
        <w:keepLines/>
      </w:pPr>
      <w:r>
        <w:t>www.floridapsc.com</w:t>
      </w:r>
    </w:p>
    <w:p w:rsidR="00A31B8D" w:rsidRDefault="00A31B8D" w:rsidP="00A31B8D">
      <w:pPr>
        <w:pStyle w:val="OrderSigInfo"/>
        <w:keepNext/>
        <w:keepLines/>
      </w:pPr>
    </w:p>
    <w:p w:rsidR="00A31B8D" w:rsidRDefault="00A31B8D" w:rsidP="00A31B8D">
      <w:pPr>
        <w:pStyle w:val="OrderSigInfo"/>
        <w:keepNext/>
        <w:keepLines/>
      </w:pPr>
      <w:r>
        <w:t>Copies furnished:  A copy of this document is provided to the parties of record at the time of issuance and, if applicable, interested persons.</w:t>
      </w:r>
    </w:p>
    <w:p w:rsidR="00A31B8D" w:rsidRDefault="00A31B8D" w:rsidP="00A31B8D">
      <w:pPr>
        <w:pStyle w:val="OrderBody"/>
        <w:keepNext/>
        <w:keepLines/>
      </w:pPr>
    </w:p>
    <w:p w:rsidR="00A31B8D" w:rsidRDefault="00A31B8D" w:rsidP="00A31B8D">
      <w:pPr>
        <w:pStyle w:val="OrderBody"/>
        <w:keepNext/>
        <w:keepLines/>
      </w:pPr>
    </w:p>
    <w:p w:rsidR="00A31B8D" w:rsidRDefault="00A31B8D" w:rsidP="00A31B8D">
      <w:pPr>
        <w:pStyle w:val="OrderBody"/>
        <w:keepNext/>
        <w:keepLines/>
      </w:pPr>
      <w:r>
        <w:t>SPS</w:t>
      </w:r>
    </w:p>
    <w:p w:rsidR="009E353A" w:rsidRDefault="009E353A" w:rsidP="00A31B8D">
      <w:pPr>
        <w:pStyle w:val="OrderBody"/>
      </w:pPr>
    </w:p>
    <w:p w:rsidR="00A31B8D" w:rsidRPr="00A31B8D" w:rsidRDefault="00A31B8D" w:rsidP="00A31B8D">
      <w:pPr>
        <w:pStyle w:val="OrderBody"/>
      </w:pPr>
    </w:p>
    <w:p w:rsidR="009E353A" w:rsidRDefault="009E353A" w:rsidP="009E353A">
      <w:pPr>
        <w:pStyle w:val="CenterUnderline"/>
      </w:pPr>
      <w:r>
        <w:t>NOTICE OF FURTHER PROCEEDINGS OR JUDICIAL REVIEW</w:t>
      </w:r>
    </w:p>
    <w:p w:rsidR="009E353A" w:rsidRDefault="009E353A" w:rsidP="009E353A">
      <w:pPr>
        <w:pStyle w:val="CenterUnderline"/>
      </w:pPr>
    </w:p>
    <w:p w:rsidR="009E353A" w:rsidRDefault="009E353A" w:rsidP="009E353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353A" w:rsidRDefault="009E353A" w:rsidP="009E353A">
      <w:pPr>
        <w:pStyle w:val="OrderBody"/>
      </w:pPr>
    </w:p>
    <w:p w:rsidR="009E353A" w:rsidRDefault="009E353A" w:rsidP="009E353A">
      <w:pPr>
        <w:pStyle w:val="OrderBody"/>
      </w:pPr>
      <w:r>
        <w:tab/>
        <w:t>Mediation may be available on a case-by-case basis.  If mediation is conducted, it does not affect a substantially interested person's right to a hearing.</w:t>
      </w:r>
    </w:p>
    <w:p w:rsidR="009E353A" w:rsidRDefault="009E353A" w:rsidP="009E353A">
      <w:pPr>
        <w:pStyle w:val="OrderBody"/>
      </w:pPr>
    </w:p>
    <w:p w:rsidR="009E353A" w:rsidRPr="00B949E4" w:rsidRDefault="009E353A" w:rsidP="009E353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9C" w:rsidRDefault="0068719C">
      <w:r>
        <w:separator/>
      </w:r>
    </w:p>
  </w:endnote>
  <w:endnote w:type="continuationSeparator" w:id="0">
    <w:p w:rsidR="0068719C" w:rsidRDefault="0068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9C" w:rsidRDefault="0068719C">
      <w:r>
        <w:separator/>
      </w:r>
    </w:p>
  </w:footnote>
  <w:footnote w:type="continuationSeparator" w:id="0">
    <w:p w:rsidR="0068719C" w:rsidRDefault="0068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E0604">
      <w:fldChar w:fldCharType="begin"/>
    </w:r>
    <w:r w:rsidR="008E0604">
      <w:instrText xml:space="preserve"> REF OrderNo0477 </w:instrText>
    </w:r>
    <w:r w:rsidR="008E0604">
      <w:fldChar w:fldCharType="separate"/>
    </w:r>
    <w:r w:rsidR="000574A2">
      <w:t>PSC-2020-0477-PCO-EI</w:t>
    </w:r>
    <w:r w:rsidR="008E0604">
      <w:fldChar w:fldCharType="end"/>
    </w:r>
  </w:p>
  <w:p w:rsidR="00FA6EFD" w:rsidRDefault="0068719C">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060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68719C"/>
    <w:rsid w:val="000022B8"/>
    <w:rsid w:val="00025C9D"/>
    <w:rsid w:val="0003433F"/>
    <w:rsid w:val="00035A8C"/>
    <w:rsid w:val="00036BDD"/>
    <w:rsid w:val="00053AB9"/>
    <w:rsid w:val="00056229"/>
    <w:rsid w:val="000574A2"/>
    <w:rsid w:val="00057AF1"/>
    <w:rsid w:val="00065FC2"/>
    <w:rsid w:val="00067685"/>
    <w:rsid w:val="00067B07"/>
    <w:rsid w:val="000730D7"/>
    <w:rsid w:val="00076E6B"/>
    <w:rsid w:val="00081AE4"/>
    <w:rsid w:val="0008247D"/>
    <w:rsid w:val="00090AFC"/>
    <w:rsid w:val="00096507"/>
    <w:rsid w:val="000A49D2"/>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6C38"/>
    <w:rsid w:val="00187E32"/>
    <w:rsid w:val="00194A97"/>
    <w:rsid w:val="00194E81"/>
    <w:rsid w:val="001A15E7"/>
    <w:rsid w:val="001A33C9"/>
    <w:rsid w:val="001A58F3"/>
    <w:rsid w:val="001B034E"/>
    <w:rsid w:val="001C1E3F"/>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5308"/>
    <w:rsid w:val="00427EAC"/>
    <w:rsid w:val="004371AE"/>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719C"/>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04"/>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353A"/>
    <w:rsid w:val="009F6AD2"/>
    <w:rsid w:val="00A00D8D"/>
    <w:rsid w:val="00A01BB6"/>
    <w:rsid w:val="00A31B8D"/>
    <w:rsid w:val="00A36ADE"/>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202"/>
    <w:rsid w:val="00B86EF0"/>
    <w:rsid w:val="00B96969"/>
    <w:rsid w:val="00B97900"/>
    <w:rsid w:val="00BA1229"/>
    <w:rsid w:val="00BA44A8"/>
    <w:rsid w:val="00BA49C5"/>
    <w:rsid w:val="00BC786E"/>
    <w:rsid w:val="00BD5C92"/>
    <w:rsid w:val="00BE50E6"/>
    <w:rsid w:val="00BE7A0C"/>
    <w:rsid w:val="00BF6691"/>
    <w:rsid w:val="00C028FC"/>
    <w:rsid w:val="00C02BDB"/>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4037"/>
    <w:rsid w:val="00CA71FF"/>
    <w:rsid w:val="00CB2198"/>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410C"/>
    <w:rsid w:val="00D70752"/>
    <w:rsid w:val="00D80E2D"/>
    <w:rsid w:val="00D84D5E"/>
    <w:rsid w:val="00D8560E"/>
    <w:rsid w:val="00D8758F"/>
    <w:rsid w:val="00DA4EDD"/>
    <w:rsid w:val="00DA6B78"/>
    <w:rsid w:val="00DC1D94"/>
    <w:rsid w:val="00DC42CF"/>
    <w:rsid w:val="00DE057F"/>
    <w:rsid w:val="00DE2082"/>
    <w:rsid w:val="00DE2289"/>
    <w:rsid w:val="00DE261A"/>
    <w:rsid w:val="00DF09A7"/>
    <w:rsid w:val="00DF2B51"/>
    <w:rsid w:val="00E001D6"/>
    <w:rsid w:val="00E03A76"/>
    <w:rsid w:val="00E04410"/>
    <w:rsid w:val="00E07484"/>
    <w:rsid w:val="00E11351"/>
    <w:rsid w:val="00E4225C"/>
    <w:rsid w:val="00E44879"/>
    <w:rsid w:val="00E52F10"/>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B8620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2020-12-01T20:15:00Z</dcterms:created>
  <dcterms:modified xsi:type="dcterms:W3CDTF">2020-12-01T21:36:00Z</dcterms:modified>
</cp:coreProperties>
</file>