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14:paraId="0492F89D"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0637BD25" w14:textId="77777777" w:rsidR="007C0528" w:rsidRDefault="007C0528" w:rsidP="00532DFB">
            <w:pPr>
              <w:pStyle w:val="MastHeadState"/>
            </w:pPr>
            <w:bookmarkStart w:id="0" w:name="_GoBack"/>
            <w:bookmarkEnd w:id="0"/>
            <w:r>
              <w:t>State of Florida</w:t>
            </w:r>
          </w:p>
          <w:p w14:paraId="235FF4BB" w14:textId="77777777" w:rsidR="007C0528" w:rsidRDefault="00072CCA">
            <w:pPr>
              <w:jc w:val="center"/>
            </w:pPr>
            <w:r>
              <w:rPr>
                <w:noProof/>
              </w:rPr>
              <w:drawing>
                <wp:inline distT="0" distB="0" distL="0" distR="0" wp14:anchorId="5E1F4B61" wp14:editId="719BA765">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333C7DEE" w14:textId="77777777" w:rsidR="007C0528" w:rsidRDefault="007C0528"/>
        </w:tc>
        <w:tc>
          <w:tcPr>
            <w:tcW w:w="7273" w:type="dxa"/>
            <w:gridSpan w:val="2"/>
            <w:tcBorders>
              <w:top w:val="nil"/>
              <w:left w:val="nil"/>
              <w:bottom w:val="single" w:sz="24" w:space="0" w:color="auto"/>
              <w:right w:val="nil"/>
            </w:tcBorders>
            <w:shd w:val="clear" w:color="auto" w:fill="auto"/>
            <w:vAlign w:val="bottom"/>
          </w:tcPr>
          <w:p w14:paraId="32B7DEB1" w14:textId="77777777" w:rsidR="007C0528" w:rsidRDefault="007C0528">
            <w:pPr>
              <w:pStyle w:val="MastHeadPSC"/>
            </w:pPr>
            <w:r>
              <w:t>Public Service Commission</w:t>
            </w:r>
          </w:p>
          <w:p w14:paraId="52E6EDDD" w14:textId="77777777" w:rsidR="007C0528" w:rsidRDefault="007C0528">
            <w:pPr>
              <w:pStyle w:val="MastHeadAddress"/>
            </w:pPr>
            <w:r>
              <w:t>Capital Circle Office Center ● 2540 Shumard Oak Boulevard</w:t>
            </w:r>
            <w:r>
              <w:br/>
              <w:t>Tallahassee, Florida 32399-0850</w:t>
            </w:r>
          </w:p>
          <w:p w14:paraId="00400EA8" w14:textId="77777777" w:rsidR="007C0528" w:rsidRDefault="007C0528">
            <w:pPr>
              <w:pStyle w:val="MastHeadMemorandum"/>
            </w:pPr>
            <w:r>
              <w:t>-M-E-M-O-R-A-N-D-U-M-</w:t>
            </w:r>
          </w:p>
          <w:p w14:paraId="347EEE91" w14:textId="77777777" w:rsidR="007C0528" w:rsidRDefault="007C0528">
            <w:pPr>
              <w:pStyle w:val="MemoHeading"/>
            </w:pPr>
          </w:p>
        </w:tc>
      </w:tr>
      <w:tr w:rsidR="007C0528" w14:paraId="48A01AB9"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155848EC" w14:textId="77777777"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14:paraId="76F24DD0" w14:textId="77777777" w:rsidR="007C0528" w:rsidRDefault="00CA02B8">
            <w:pPr>
              <w:pStyle w:val="MemoHeading"/>
            </w:pPr>
            <w:bookmarkStart w:id="1" w:name="FilingDate"/>
            <w:r>
              <w:t>December 22, 2020</w:t>
            </w:r>
            <w:bookmarkEnd w:id="1"/>
          </w:p>
        </w:tc>
      </w:tr>
      <w:tr w:rsidR="007C0528" w14:paraId="0FE78227" w14:textId="77777777">
        <w:tc>
          <w:tcPr>
            <w:tcW w:w="1254" w:type="dxa"/>
            <w:tcBorders>
              <w:top w:val="nil"/>
              <w:left w:val="nil"/>
              <w:bottom w:val="nil"/>
              <w:right w:val="nil"/>
            </w:tcBorders>
            <w:shd w:val="clear" w:color="auto" w:fill="auto"/>
            <w:tcMar>
              <w:top w:w="288" w:type="dxa"/>
              <w:bottom w:w="0" w:type="dxa"/>
              <w:right w:w="0" w:type="dxa"/>
            </w:tcMar>
          </w:tcPr>
          <w:p w14:paraId="412E1648" w14:textId="77777777"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14:paraId="2019914A" w14:textId="77777777" w:rsidR="007C0528" w:rsidRDefault="007C0528" w:rsidP="0093658B">
            <w:pPr>
              <w:pStyle w:val="MemoHeading"/>
            </w:pPr>
            <w:r>
              <w:t>Office of Commission Clerk (</w:t>
            </w:r>
            <w:r w:rsidR="004E69B5">
              <w:t>Teitzman</w:t>
            </w:r>
            <w:r>
              <w:t>)</w:t>
            </w:r>
          </w:p>
        </w:tc>
      </w:tr>
      <w:tr w:rsidR="007C0528" w14:paraId="3893A0E1" w14:textId="77777777">
        <w:tc>
          <w:tcPr>
            <w:tcW w:w="1254" w:type="dxa"/>
            <w:tcBorders>
              <w:top w:val="nil"/>
              <w:left w:val="nil"/>
              <w:bottom w:val="nil"/>
              <w:right w:val="nil"/>
            </w:tcBorders>
            <w:shd w:val="clear" w:color="auto" w:fill="auto"/>
            <w:tcMar>
              <w:top w:w="288" w:type="dxa"/>
              <w:right w:w="0" w:type="dxa"/>
            </w:tcMar>
          </w:tcPr>
          <w:p w14:paraId="3F78C379" w14:textId="77777777"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14:paraId="49F9B4C9" w14:textId="2E4339F4" w:rsidR="00E96ED8" w:rsidRDefault="00E96ED8" w:rsidP="00E96ED8">
            <w:pPr>
              <w:pStyle w:val="MemoHeading"/>
            </w:pPr>
            <w:bookmarkStart w:id="2" w:name="From"/>
            <w:r>
              <w:t>Division of Accounting and Finance (</w:t>
            </w:r>
            <w:r w:rsidR="00E30182">
              <w:t xml:space="preserve">Snyder, Andrews, </w:t>
            </w:r>
            <w:r>
              <w:t>Mouring, Sewards)</w:t>
            </w:r>
          </w:p>
          <w:p w14:paraId="16EFC05E" w14:textId="77777777" w:rsidR="00C53D5C" w:rsidRDefault="00C53D5C" w:rsidP="00C53D5C">
            <w:pPr>
              <w:pStyle w:val="MemoHeading"/>
            </w:pPr>
            <w:r>
              <w:t>Division of Economics (Forrest)</w:t>
            </w:r>
          </w:p>
          <w:p w14:paraId="485AA7B4" w14:textId="77777777" w:rsidR="00CA02B8" w:rsidRDefault="00CA02B8">
            <w:pPr>
              <w:pStyle w:val="MemoHeading"/>
            </w:pPr>
            <w:r>
              <w:t>Division of Engineering (Buys, Knoblauch, Phillips)</w:t>
            </w:r>
          </w:p>
          <w:p w14:paraId="58E08678" w14:textId="4836AE3D" w:rsidR="007C0528" w:rsidRDefault="00CA02B8" w:rsidP="00C53D5C">
            <w:pPr>
              <w:pStyle w:val="MemoHeading"/>
            </w:pPr>
            <w:r>
              <w:t>Office of the General Counsel (Stiller)</w:t>
            </w:r>
            <w:bookmarkEnd w:id="2"/>
          </w:p>
        </w:tc>
      </w:tr>
      <w:tr w:rsidR="007C0528" w14:paraId="4861A475" w14:textId="77777777">
        <w:tc>
          <w:tcPr>
            <w:tcW w:w="1254" w:type="dxa"/>
            <w:tcBorders>
              <w:top w:val="nil"/>
              <w:left w:val="nil"/>
              <w:bottom w:val="nil"/>
              <w:right w:val="nil"/>
            </w:tcBorders>
            <w:shd w:val="clear" w:color="auto" w:fill="auto"/>
            <w:tcMar>
              <w:top w:w="288" w:type="dxa"/>
              <w:right w:w="0" w:type="dxa"/>
            </w:tcMar>
          </w:tcPr>
          <w:p w14:paraId="128FB82D" w14:textId="77777777"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14:paraId="4BE7370B" w14:textId="77777777" w:rsidR="007C0528" w:rsidRDefault="00CA02B8">
            <w:pPr>
              <w:pStyle w:val="MemoHeadingRe"/>
            </w:pPr>
            <w:bookmarkStart w:id="3" w:name="Re"/>
            <w:r>
              <w:t>Docket No. 20200242-EI – Petition for approval of regulatory assets related to the retirements of the coal generation assets at Plant Crist Units 4, 5, 6, and 7, by Gulf Power Company.</w:t>
            </w:r>
            <w:bookmarkEnd w:id="3"/>
          </w:p>
          <w:p w14:paraId="15CB91A0" w14:textId="77777777" w:rsidR="00C45E47" w:rsidRDefault="00C45E47">
            <w:pPr>
              <w:pStyle w:val="MemoHeadingRe"/>
            </w:pPr>
          </w:p>
          <w:p w14:paraId="2E99410F" w14:textId="20FC6282" w:rsidR="00C45E47" w:rsidRDefault="00C45E47">
            <w:pPr>
              <w:pStyle w:val="MemoHeadingRe"/>
            </w:pPr>
            <w:r w:rsidRPr="00C45E47">
              <w:t xml:space="preserve">Docket No. 20200007-EI </w:t>
            </w:r>
            <w:r>
              <w:t>–</w:t>
            </w:r>
            <w:r w:rsidRPr="00C45E47">
              <w:t xml:space="preserve"> Environmental Cost Recovery Clause</w:t>
            </w:r>
            <w:r>
              <w:t>.</w:t>
            </w:r>
          </w:p>
        </w:tc>
      </w:tr>
      <w:tr w:rsidR="007C0528" w14:paraId="3C8B0ACA" w14:textId="77777777">
        <w:tc>
          <w:tcPr>
            <w:tcW w:w="1254" w:type="dxa"/>
            <w:tcBorders>
              <w:top w:val="nil"/>
              <w:left w:val="nil"/>
              <w:bottom w:val="nil"/>
              <w:right w:val="nil"/>
            </w:tcBorders>
            <w:shd w:val="clear" w:color="auto" w:fill="auto"/>
            <w:tcMar>
              <w:top w:w="288" w:type="dxa"/>
              <w:bottom w:w="0" w:type="dxa"/>
              <w:right w:w="0" w:type="dxa"/>
            </w:tcMar>
          </w:tcPr>
          <w:p w14:paraId="64EEE555" w14:textId="77777777"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14:paraId="3BE0DD00" w14:textId="1AA10BB1" w:rsidR="007C0528" w:rsidRDefault="00CA02B8">
            <w:pPr>
              <w:pStyle w:val="MemoHeading"/>
            </w:pPr>
            <w:bookmarkStart w:id="4" w:name="AgendaDate"/>
            <w:r>
              <w:t>01/05/21</w:t>
            </w:r>
            <w:bookmarkEnd w:id="4"/>
            <w:r w:rsidR="007C0528">
              <w:t xml:space="preserve"> – </w:t>
            </w:r>
            <w:bookmarkStart w:id="5" w:name="PermittedStatus"/>
            <w:r w:rsidR="0075747E" w:rsidRPr="0075747E">
              <w:t>Regular Agenda –</w:t>
            </w:r>
            <w:r w:rsidR="004937BA">
              <w:t xml:space="preserve"> </w:t>
            </w:r>
            <w:r w:rsidR="0075747E" w:rsidRPr="0075747E">
              <w:t>Tariff Suspension –</w:t>
            </w:r>
            <w:r w:rsidR="004937BA">
              <w:t xml:space="preserve"> </w:t>
            </w:r>
            <w:r w:rsidR="0075747E" w:rsidRPr="0075747E">
              <w:t>Participation is at the discretion of the Commission</w:t>
            </w:r>
            <w:bookmarkEnd w:id="5"/>
          </w:p>
        </w:tc>
      </w:tr>
      <w:tr w:rsidR="007C0528" w14:paraId="60A150B6" w14:textId="77777777">
        <w:tc>
          <w:tcPr>
            <w:tcW w:w="3690" w:type="dxa"/>
            <w:gridSpan w:val="3"/>
            <w:tcBorders>
              <w:top w:val="nil"/>
              <w:left w:val="nil"/>
              <w:bottom w:val="nil"/>
              <w:right w:val="nil"/>
            </w:tcBorders>
            <w:shd w:val="clear" w:color="auto" w:fill="auto"/>
            <w:tcMar>
              <w:top w:w="288" w:type="dxa"/>
              <w:bottom w:w="0" w:type="dxa"/>
              <w:right w:w="0" w:type="dxa"/>
            </w:tcMar>
          </w:tcPr>
          <w:p w14:paraId="3D29AD4B" w14:textId="77777777"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14:paraId="02E9DBC9" w14:textId="77777777" w:rsidR="007C0528" w:rsidRDefault="00C53D5C">
            <w:pPr>
              <w:pStyle w:val="MemoHeading"/>
            </w:pPr>
            <w:bookmarkStart w:id="6" w:name="CommissionersAssigned"/>
            <w:bookmarkEnd w:id="6"/>
            <w:r>
              <w:t>All Commissioners</w:t>
            </w:r>
          </w:p>
        </w:tc>
      </w:tr>
      <w:tr w:rsidR="007C0528" w14:paraId="3DD8A5F5" w14:textId="77777777">
        <w:tc>
          <w:tcPr>
            <w:tcW w:w="3690" w:type="dxa"/>
            <w:gridSpan w:val="3"/>
            <w:tcBorders>
              <w:top w:val="nil"/>
              <w:left w:val="nil"/>
              <w:bottom w:val="nil"/>
              <w:right w:val="nil"/>
            </w:tcBorders>
            <w:shd w:val="clear" w:color="auto" w:fill="auto"/>
            <w:tcMar>
              <w:top w:w="288" w:type="dxa"/>
              <w:bottom w:w="0" w:type="dxa"/>
              <w:right w:w="0" w:type="dxa"/>
            </w:tcMar>
          </w:tcPr>
          <w:p w14:paraId="27A233C8" w14:textId="77777777"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14:paraId="14A94C16" w14:textId="66FE3D89" w:rsidR="007C0528" w:rsidRDefault="00C53D5C">
            <w:pPr>
              <w:pStyle w:val="MemoHeading"/>
            </w:pPr>
            <w:r>
              <w:t>Polmann</w:t>
            </w:r>
          </w:p>
        </w:tc>
      </w:tr>
      <w:tr w:rsidR="007C0528" w14:paraId="5681E155"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3B638A29" w14:textId="77777777"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14:paraId="74B81EC8" w14:textId="6BB02587" w:rsidR="007C0528" w:rsidRDefault="00CA02B8" w:rsidP="005C4BC6">
            <w:pPr>
              <w:pStyle w:val="MemoHeading"/>
            </w:pPr>
            <w:bookmarkStart w:id="8" w:name="CriticalDates"/>
            <w:r>
              <w:t>01/</w:t>
            </w:r>
            <w:r w:rsidR="005C4BC6">
              <w:t>09</w:t>
            </w:r>
            <w:r>
              <w:t>/21 (60-Day Suspension Date)</w:t>
            </w:r>
            <w:bookmarkEnd w:id="8"/>
          </w:p>
        </w:tc>
      </w:tr>
      <w:tr w:rsidR="007C0528" w14:paraId="68FCCC96"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4FAE4B53" w14:textId="77777777"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14:paraId="6C8C99FF" w14:textId="77777777" w:rsidR="007C0528" w:rsidRDefault="00CA02B8">
            <w:pPr>
              <w:pStyle w:val="MemoHeading"/>
            </w:pPr>
            <w:bookmarkStart w:id="9" w:name="SpecialInstructions"/>
            <w:r>
              <w:t>None</w:t>
            </w:r>
            <w:bookmarkEnd w:id="9"/>
          </w:p>
        </w:tc>
      </w:tr>
    </w:tbl>
    <w:p w14:paraId="4541878F" w14:textId="77777777" w:rsidR="007C0528" w:rsidRDefault="007C0528">
      <w:pPr>
        <w:pStyle w:val="BodyText"/>
      </w:pPr>
    </w:p>
    <w:p w14:paraId="7DFA5675" w14:textId="77777777"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14:paraId="07D3BAB9" w14:textId="68BE4863" w:rsidR="00CA02B8" w:rsidRPr="00CA02B8" w:rsidRDefault="00CA02B8" w:rsidP="00514C5A">
      <w:pPr>
        <w:autoSpaceDE w:val="0"/>
        <w:autoSpaceDN w:val="0"/>
        <w:adjustRightInd w:val="0"/>
        <w:jc w:val="both"/>
      </w:pPr>
      <w:r w:rsidRPr="00CA02B8">
        <w:t>On November 10, 2020</w:t>
      </w:r>
      <w:r w:rsidR="00C53D5C">
        <w:t>,</w:t>
      </w:r>
      <w:r w:rsidRPr="00CA02B8">
        <w:t xml:space="preserve"> Gulf Power Company (Gulf Power or utility) filed a </w:t>
      </w:r>
      <w:r w:rsidR="00C53D5C" w:rsidRPr="00CA02B8">
        <w:t>petition requesting approval</w:t>
      </w:r>
      <w:r w:rsidR="00C53D5C" w:rsidRPr="00C53D5C">
        <w:t xml:space="preserve"> </w:t>
      </w:r>
      <w:r w:rsidR="00514C5A">
        <w:t xml:space="preserve">to establish a base </w:t>
      </w:r>
      <w:r w:rsidR="000F1CE3">
        <w:t>rate</w:t>
      </w:r>
      <w:r w:rsidR="003B3737">
        <w:t xml:space="preserve"> regulatory asset</w:t>
      </w:r>
      <w:r w:rsidR="000F1CE3">
        <w:t xml:space="preserve"> </w:t>
      </w:r>
      <w:r w:rsidR="00514C5A">
        <w:t>and an Environmental Cost Recovery Clause (ECRC) related</w:t>
      </w:r>
      <w:r w:rsidR="003B3737">
        <w:t xml:space="preserve"> regulatory asset</w:t>
      </w:r>
      <w:r w:rsidR="00514C5A">
        <w:t xml:space="preserve"> for the unrecovered investments associated with the early retirement of the coal generation assets and capability at Plant Crist Units 4, 5, 6, and 7, and to defer the recovery of such assets until base rates are next reset in a general base rate proceeding. In</w:t>
      </w:r>
      <w:r w:rsidR="00226FDF">
        <w:t xml:space="preserve"> conjunction with this request</w:t>
      </w:r>
      <w:r w:rsidR="00514C5A">
        <w:t xml:space="preserve"> to establish regulatory assets for base and clause investments, Gulf also requests that the Commission approv</w:t>
      </w:r>
      <w:r w:rsidR="00226FDF">
        <w:t>e a mid-course correction reflecting</w:t>
      </w:r>
      <w:r w:rsidR="00514C5A">
        <w:t xml:space="preserve"> the impact of </w:t>
      </w:r>
      <w:r w:rsidR="00514C5A">
        <w:lastRenderedPageBreak/>
        <w:t xml:space="preserve">these retirements on </w:t>
      </w:r>
      <w:r w:rsidR="00226FDF">
        <w:t>its</w:t>
      </w:r>
      <w:r w:rsidR="00514C5A">
        <w:t xml:space="preserve"> 2021 ECRC factors.</w:t>
      </w:r>
      <w:r w:rsidR="00514C5A" w:rsidRPr="00CA02B8" w:rsidDel="00C53D5C">
        <w:t xml:space="preserve"> </w:t>
      </w:r>
      <w:r w:rsidRPr="00CA02B8">
        <w:t xml:space="preserve">In </w:t>
      </w:r>
      <w:r w:rsidR="00226FDF">
        <w:t>the</w:t>
      </w:r>
      <w:r w:rsidR="00226FDF" w:rsidRPr="00CA02B8">
        <w:t xml:space="preserve"> </w:t>
      </w:r>
      <w:r w:rsidRPr="00CA02B8">
        <w:t>filing</w:t>
      </w:r>
      <w:r w:rsidR="00514C5A">
        <w:t>,</w:t>
      </w:r>
      <w:r w:rsidRPr="00CA02B8">
        <w:t xml:space="preserve"> the utility provided</w:t>
      </w:r>
      <w:r w:rsidR="00514C5A">
        <w:t xml:space="preserve"> revised tariff sheet No</w:t>
      </w:r>
      <w:r w:rsidR="002479AC">
        <w:t xml:space="preserve">. 6.36, </w:t>
      </w:r>
      <w:r w:rsidR="0052179E">
        <w:t xml:space="preserve">effective March 1, 2021, </w:t>
      </w:r>
      <w:r w:rsidR="00514C5A">
        <w:t>reflecting the proposed</w:t>
      </w:r>
      <w:r w:rsidRPr="00CA02B8">
        <w:t xml:space="preserve"> mid-course correction to its 2021 </w:t>
      </w:r>
      <w:r w:rsidR="0052179E">
        <w:t>ECRC factors</w:t>
      </w:r>
      <w:r w:rsidRPr="00CA02B8">
        <w:t xml:space="preserve">. The Commission has </w:t>
      </w:r>
      <w:r w:rsidR="003F28FF">
        <w:t>j</w:t>
      </w:r>
      <w:r w:rsidR="003F28FF" w:rsidRPr="00CA02B8">
        <w:t xml:space="preserve">urisdiction </w:t>
      </w:r>
      <w:r w:rsidRPr="00CA02B8">
        <w:t>over this matter pursuant to Sections 366.03, 366.04, 366.06, 366.071, 366.072, and 366.076</w:t>
      </w:r>
      <w:r w:rsidR="00F4507E">
        <w:t>,</w:t>
      </w:r>
      <w:r w:rsidR="00514C5A">
        <w:t xml:space="preserve"> Florida Statutes (F.S.)</w:t>
      </w:r>
      <w:r w:rsidRPr="00CA02B8">
        <w:t>.</w:t>
      </w:r>
    </w:p>
    <w:p w14:paraId="60AEF431" w14:textId="77777777" w:rsidR="0068481F" w:rsidRDefault="0068481F">
      <w:pPr>
        <w:pStyle w:val="BodyText"/>
      </w:pPr>
    </w:p>
    <w:p w14:paraId="32DAE35A" w14:textId="77777777" w:rsidR="007C0528" w:rsidRDefault="007C0528" w:rsidP="0068481F"/>
    <w:bookmarkEnd w:id="11"/>
    <w:p w14:paraId="1250CE96" w14:textId="77777777" w:rsidR="00EA2273" w:rsidRDefault="00EA2273">
      <w:pPr>
        <w:pStyle w:val="RecommendationMajorSectionHeading"/>
        <w:sectPr w:rsidR="00EA2273">
          <w:headerReference w:type="default" r:id="rId8"/>
          <w:footerReference w:type="default" r:id="rId9"/>
          <w:type w:val="continuous"/>
          <w:pgSz w:w="12240" w:h="15840" w:code="1"/>
          <w:pgMar w:top="1584" w:right="1440" w:bottom="1440" w:left="1440" w:header="720" w:footer="720" w:gutter="0"/>
          <w:cols w:space="720"/>
          <w:formProt w:val="0"/>
          <w:titlePg/>
          <w:docGrid w:linePitch="360"/>
        </w:sectPr>
      </w:pPr>
    </w:p>
    <w:p w14:paraId="411210A2" w14:textId="77777777" w:rsidR="007C0528" w:rsidRDefault="007C0528">
      <w:pPr>
        <w:pStyle w:val="RecommendationMajorSectionHeading"/>
      </w:pPr>
      <w:bookmarkStart w:id="15" w:name="DiscussionOfIssues"/>
      <w:r>
        <w:lastRenderedPageBreak/>
        <w:t>Discussion of Issues</w:t>
      </w:r>
    </w:p>
    <w:bookmarkEnd w:id="15"/>
    <w:p w14:paraId="6D14DCE8" w14:textId="77777777" w:rsidR="00CA02B8" w:rsidRDefault="00CA02B8">
      <w:pPr>
        <w:pStyle w:val="IssueHeading"/>
        <w:rPr>
          <w:vanish/>
          <w:specVanish/>
        </w:rPr>
      </w:pPr>
      <w:r w:rsidRPr="004C3641">
        <w:t xml:space="preserve">Issue </w:t>
      </w:r>
      <w:fldSimple w:instr=" SEQ Issue \* MERGEFORMAT ">
        <w:r>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1</w:instrText>
      </w:r>
      <w:r>
        <w:fldChar w:fldCharType="end"/>
      </w:r>
      <w:r>
        <w:tab/>
        <w:instrText xml:space="preserve">" \l 1 </w:instrText>
      </w:r>
      <w:r>
        <w:fldChar w:fldCharType="end"/>
      </w:r>
      <w:r>
        <w:t> </w:t>
      </w:r>
    </w:p>
    <w:p w14:paraId="546BAA1D" w14:textId="77E9435E" w:rsidR="00CA02B8" w:rsidRPr="00CA02B8" w:rsidRDefault="00CA02B8" w:rsidP="00CA02B8">
      <w:pPr>
        <w:pStyle w:val="BodyText"/>
      </w:pPr>
      <w:r>
        <w:t> </w:t>
      </w:r>
      <w:r w:rsidRPr="00CA02B8">
        <w:t xml:space="preserve">Should Gulf Power’s proposed </w:t>
      </w:r>
      <w:r w:rsidR="003F28FF">
        <w:t xml:space="preserve">2021 </w:t>
      </w:r>
      <w:r w:rsidRPr="00CA02B8">
        <w:t>ECRC</w:t>
      </w:r>
      <w:r w:rsidR="003F28FF">
        <w:t xml:space="preserve"> mid-course correction</w:t>
      </w:r>
      <w:r w:rsidRPr="00CA02B8">
        <w:t xml:space="preserve"> tariff be suspended? </w:t>
      </w:r>
    </w:p>
    <w:p w14:paraId="1AD64145" w14:textId="232A1FA1" w:rsidR="00CA02B8" w:rsidRDefault="00CA02B8" w:rsidP="00CA02B8">
      <w:pPr>
        <w:pStyle w:val="IssueSubsectionHeading"/>
      </w:pPr>
      <w:r w:rsidRPr="004C3641">
        <w:t>Recommendation: </w:t>
      </w:r>
      <w:r w:rsidRPr="00CA02B8">
        <w:rPr>
          <w:rFonts w:ascii="Times New Roman" w:hAnsi="Times New Roman" w:cs="Times New Roman"/>
          <w:b w:val="0"/>
          <w:i w:val="0"/>
        </w:rPr>
        <w:t xml:space="preserve"> Yes</w:t>
      </w:r>
      <w:r w:rsidR="0075747E">
        <w:rPr>
          <w:rFonts w:ascii="Times New Roman" w:hAnsi="Times New Roman" w:cs="Times New Roman"/>
          <w:b w:val="0"/>
          <w:i w:val="0"/>
        </w:rPr>
        <w:t>.</w:t>
      </w:r>
      <w:r w:rsidR="00AF46EE">
        <w:rPr>
          <w:rFonts w:ascii="Times New Roman" w:hAnsi="Times New Roman" w:cs="Times New Roman"/>
          <w:b w:val="0"/>
          <w:i w:val="0"/>
        </w:rPr>
        <w:t xml:space="preserve"> Staff r</w:t>
      </w:r>
      <w:r w:rsidRPr="00CA02B8">
        <w:rPr>
          <w:rFonts w:ascii="Times New Roman" w:hAnsi="Times New Roman" w:cs="Times New Roman"/>
          <w:b w:val="0"/>
          <w:i w:val="0"/>
        </w:rPr>
        <w:t>ecommends that the proposed</w:t>
      </w:r>
      <w:r w:rsidR="003F28FF">
        <w:rPr>
          <w:rFonts w:ascii="Times New Roman" w:hAnsi="Times New Roman" w:cs="Times New Roman"/>
          <w:b w:val="0"/>
          <w:i w:val="0"/>
        </w:rPr>
        <w:t xml:space="preserve"> 2021 ECRC mid-course correction</w:t>
      </w:r>
      <w:r w:rsidRPr="00CA02B8">
        <w:rPr>
          <w:rFonts w:ascii="Times New Roman" w:hAnsi="Times New Roman" w:cs="Times New Roman"/>
          <w:b w:val="0"/>
          <w:i w:val="0"/>
        </w:rPr>
        <w:t xml:space="preserve"> tariff be suspended to allow staff sufficient time to review the petition and gather all pertinent information in order to present the Commission with an informed recommendation on the pro</w:t>
      </w:r>
      <w:r>
        <w:rPr>
          <w:rFonts w:ascii="Times New Roman" w:hAnsi="Times New Roman" w:cs="Times New Roman"/>
          <w:b w:val="0"/>
          <w:i w:val="0"/>
        </w:rPr>
        <w:t>posed ECRC tariff modification.</w:t>
      </w:r>
      <w:r w:rsidR="00D23EED">
        <w:rPr>
          <w:rFonts w:ascii="Times New Roman" w:hAnsi="Times New Roman" w:cs="Times New Roman"/>
          <w:b w:val="0"/>
          <w:i w:val="0"/>
        </w:rPr>
        <w:t xml:space="preserve"> (Forrest)</w:t>
      </w:r>
    </w:p>
    <w:p w14:paraId="2892C092" w14:textId="77777777" w:rsidR="00CA02B8" w:rsidRPr="004C3641" w:rsidRDefault="00CA02B8">
      <w:pPr>
        <w:pStyle w:val="IssueSubsectionHeading"/>
        <w:rPr>
          <w:vanish/>
          <w:specVanish/>
        </w:rPr>
      </w:pPr>
      <w:r w:rsidRPr="004C3641">
        <w:t>Staff Analysis: </w:t>
      </w:r>
    </w:p>
    <w:p w14:paraId="20F265FA" w14:textId="77777777" w:rsidR="00CA02B8" w:rsidRPr="00CA02B8" w:rsidRDefault="00CA02B8" w:rsidP="00CA02B8">
      <w:pPr>
        <w:pStyle w:val="BodyText"/>
      </w:pPr>
      <w:r>
        <w:t> </w:t>
      </w:r>
      <w:r w:rsidRPr="00CA02B8">
        <w:t xml:space="preserve">Staff recommends that the proposed tariff modification be suspended to allow staff the necessary time to review the petition and gather all pertinent information in order to present the Commission with an informed recommendation on the proposed ECRC tariff modification. </w:t>
      </w:r>
    </w:p>
    <w:p w14:paraId="0E3EDF7F" w14:textId="04208524" w:rsidR="00CA02B8" w:rsidRPr="00CA02B8" w:rsidRDefault="00CA02B8" w:rsidP="00CA02B8">
      <w:pPr>
        <w:pStyle w:val="BodyText"/>
      </w:pPr>
      <w:r w:rsidRPr="00CA02B8">
        <w:t>Pursuant to Section 366.06(3), F.S., the Commission may withhold consent to the operation of all or any portion of the new rate schedules, delivering t</w:t>
      </w:r>
      <w:r w:rsidR="005635B3">
        <w:t>o the utility requesting such a</w:t>
      </w:r>
      <w:r w:rsidRPr="00CA02B8">
        <w:t xml:space="preserve"> change, a reason or written statement of good cause for doing so within 60 days. Staff believes that the reason stated above is a good cause consistent with the requirement of Section 366.06(3), F.S. </w:t>
      </w:r>
    </w:p>
    <w:p w14:paraId="1D10BD0B" w14:textId="77777777" w:rsidR="00CA02B8" w:rsidRDefault="00CA02B8" w:rsidP="00CA02B8">
      <w:pPr>
        <w:pStyle w:val="BodyText"/>
      </w:pPr>
      <w:r w:rsidRPr="00CA02B8">
        <w:t xml:space="preserve"> </w:t>
      </w:r>
    </w:p>
    <w:p w14:paraId="2631016D" w14:textId="77777777" w:rsidR="00CA02B8" w:rsidRPr="00CA02B8" w:rsidRDefault="00CA02B8" w:rsidP="00CA02B8">
      <w:pPr>
        <w:pStyle w:val="BodyText"/>
      </w:pPr>
    </w:p>
    <w:p w14:paraId="41106F71" w14:textId="77777777" w:rsidR="00CA02B8" w:rsidRDefault="00CA02B8">
      <w:pPr>
        <w:pStyle w:val="BodyText"/>
      </w:pPr>
    </w:p>
    <w:p w14:paraId="2E900869" w14:textId="77777777" w:rsidR="00CA02B8" w:rsidRDefault="00CA02B8">
      <w:pPr>
        <w:pStyle w:val="IssueHeading"/>
        <w:rPr>
          <w:vanish/>
          <w:specVanish/>
        </w:rPr>
      </w:pPr>
      <w:r w:rsidRPr="004C3641">
        <w:rPr>
          <w:b w:val="0"/>
          <w:i w:val="0"/>
        </w:rPr>
        <w:br w:type="page"/>
      </w:r>
      <w:r w:rsidRPr="004C3641">
        <w:t xml:space="preserve">Issue </w:t>
      </w:r>
      <w:fldSimple w:instr=" SEQ Issue \* MERGEFORMAT ">
        <w:r>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2</w:instrText>
      </w:r>
      <w:r>
        <w:fldChar w:fldCharType="end"/>
      </w:r>
      <w:r>
        <w:tab/>
        <w:instrText xml:space="preserve">" \l 1 </w:instrText>
      </w:r>
      <w:r>
        <w:fldChar w:fldCharType="end"/>
      </w:r>
      <w:r>
        <w:t> </w:t>
      </w:r>
    </w:p>
    <w:p w14:paraId="669F6D1F" w14:textId="77777777" w:rsidR="00CA02B8" w:rsidRDefault="00CA02B8">
      <w:pPr>
        <w:pStyle w:val="BodyText"/>
      </w:pPr>
      <w:r>
        <w:t> </w:t>
      </w:r>
      <w:r w:rsidRPr="00CA02B8">
        <w:t>Should this docket be closed?</w:t>
      </w:r>
    </w:p>
    <w:p w14:paraId="0D2A3B52" w14:textId="77777777" w:rsidR="00CA02B8" w:rsidRPr="004C3641" w:rsidRDefault="00CA02B8">
      <w:pPr>
        <w:pStyle w:val="IssueSubsectionHeading"/>
        <w:rPr>
          <w:vanish/>
          <w:specVanish/>
        </w:rPr>
      </w:pPr>
      <w:r w:rsidRPr="004C3641">
        <w:t>Recommendation: </w:t>
      </w:r>
    </w:p>
    <w:p w14:paraId="28327256" w14:textId="2F0FA0D1" w:rsidR="00CA02B8" w:rsidRDefault="00CA02B8" w:rsidP="00D23EED">
      <w:pPr>
        <w:pStyle w:val="BodyText"/>
        <w:spacing w:before="240"/>
      </w:pPr>
      <w:r>
        <w:t xml:space="preserve">  </w:t>
      </w:r>
      <w:r w:rsidRPr="00CA02B8">
        <w:t>No</w:t>
      </w:r>
      <w:r w:rsidR="0075747E">
        <w:t>.</w:t>
      </w:r>
      <w:r w:rsidRPr="00CA02B8">
        <w:t xml:space="preserve"> </w:t>
      </w:r>
      <w:r w:rsidR="0052179E">
        <w:t>T</w:t>
      </w:r>
      <w:r w:rsidRPr="00CA02B8">
        <w:t>his docket should remain open pending the Commission’s decision on the proposed surcharge</w:t>
      </w:r>
      <w:r w:rsidR="00AF46EE">
        <w:t xml:space="preserve"> requested in Docket No. 20200241-EI</w:t>
      </w:r>
      <w:r w:rsidRPr="00CA02B8">
        <w:t xml:space="preserve"> and</w:t>
      </w:r>
      <w:r w:rsidR="00AF46EE">
        <w:t xml:space="preserve"> the</w:t>
      </w:r>
      <w:r w:rsidRPr="00CA02B8">
        <w:t xml:space="preserve"> tariff</w:t>
      </w:r>
      <w:r w:rsidR="00AF46EE">
        <w:t xml:space="preserve"> requested in the instant docket</w:t>
      </w:r>
      <w:r w:rsidRPr="00CA02B8">
        <w:t xml:space="preserve">. </w:t>
      </w:r>
      <w:r w:rsidR="003F28FF">
        <w:t>(Stiller)</w:t>
      </w:r>
    </w:p>
    <w:p w14:paraId="325913E7" w14:textId="77777777" w:rsidR="00CA02B8" w:rsidRPr="004C3641" w:rsidRDefault="00CA02B8">
      <w:pPr>
        <w:pStyle w:val="IssueSubsectionHeading"/>
        <w:rPr>
          <w:vanish/>
          <w:specVanish/>
        </w:rPr>
      </w:pPr>
      <w:r w:rsidRPr="004C3641">
        <w:t>Staff Analysis: </w:t>
      </w:r>
    </w:p>
    <w:p w14:paraId="1E5D4369" w14:textId="75C0031C" w:rsidR="00CA02B8" w:rsidRPr="00CA02B8" w:rsidRDefault="00CA02B8" w:rsidP="00CA02B8">
      <w:pPr>
        <w:pStyle w:val="BodyText"/>
      </w:pPr>
      <w:r>
        <w:t> </w:t>
      </w:r>
      <w:r w:rsidRPr="00CA02B8">
        <w:t>This docket should remain open pending the Commission’s decision on the proposed surcharge</w:t>
      </w:r>
      <w:r w:rsidR="00AF46EE" w:rsidRPr="00AF46EE">
        <w:t xml:space="preserve"> </w:t>
      </w:r>
      <w:r w:rsidR="00AF46EE">
        <w:t>requested in Docket No. 20200241-EI</w:t>
      </w:r>
      <w:r w:rsidR="00AF46EE" w:rsidRPr="00CA02B8">
        <w:t xml:space="preserve"> and</w:t>
      </w:r>
      <w:r w:rsidR="00AF46EE">
        <w:t xml:space="preserve"> the</w:t>
      </w:r>
      <w:r w:rsidR="00AF46EE" w:rsidRPr="00CA02B8">
        <w:t xml:space="preserve"> tariff</w:t>
      </w:r>
      <w:r w:rsidR="00AF46EE">
        <w:t xml:space="preserve"> requested in the instant docket</w:t>
      </w:r>
      <w:r w:rsidRPr="00CA02B8">
        <w:t xml:space="preserve">. </w:t>
      </w:r>
    </w:p>
    <w:p w14:paraId="7AEFD959" w14:textId="77777777" w:rsidR="00CA02B8" w:rsidRDefault="00CA02B8">
      <w:pPr>
        <w:pStyle w:val="BodyText"/>
      </w:pPr>
    </w:p>
    <w:p w14:paraId="5E72331A" w14:textId="77777777" w:rsidR="00E06484" w:rsidRDefault="00E06484" w:rsidP="00E275D8">
      <w:pPr>
        <w:pStyle w:val="BodyText"/>
      </w:pPr>
    </w:p>
    <w:sectPr w:rsidR="00E06484" w:rsidSect="0068481F">
      <w:headerReference w:type="default" r:id="rId10"/>
      <w:headerReference w:type="first" r:id="rId11"/>
      <w:footerReference w:type="first" r:id="rId12"/>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EA2D6" w14:textId="77777777" w:rsidR="00D51378" w:rsidRDefault="00D51378">
      <w:r>
        <w:separator/>
      </w:r>
    </w:p>
  </w:endnote>
  <w:endnote w:type="continuationSeparator" w:id="0">
    <w:p w14:paraId="201FBD20" w14:textId="77777777" w:rsidR="00D51378" w:rsidRDefault="00D51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F34B1" w14:textId="7D568170"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FF2A34">
      <w:rPr>
        <w:rStyle w:val="PageNumber"/>
        <w:noProof/>
      </w:rPr>
      <w:t>4</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EF741" w14:textId="77777777"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A1C443" w14:textId="77777777" w:rsidR="00D51378" w:rsidRDefault="00D51378">
      <w:r>
        <w:separator/>
      </w:r>
    </w:p>
  </w:footnote>
  <w:footnote w:type="continuationSeparator" w:id="0">
    <w:p w14:paraId="681643D9" w14:textId="77777777" w:rsidR="00D51378" w:rsidRDefault="00D51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ACB7A" w14:textId="77777777" w:rsidR="00BC402E" w:rsidRDefault="00CA02B8"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20200242-EI</w:t>
    </w:r>
    <w:bookmarkEnd w:id="14"/>
  </w:p>
  <w:p w14:paraId="017CDA92" w14:textId="77777777" w:rsidR="00BC402E" w:rsidRDefault="00BC402E">
    <w:pPr>
      <w:pStyle w:val="Header"/>
    </w:pPr>
    <w:r>
      <w:t xml:space="preserve">Date: </w:t>
    </w:r>
    <w:fldSimple w:instr=" REF FilingDate ">
      <w:r w:rsidR="00CA02B8">
        <w:t>December 22, 2020</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ED3D8" w14:textId="75C8042D"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CA02B8">
      <w:t>Docket No.</w:t>
    </w:r>
    <w:r>
      <w:fldChar w:fldCharType="end"/>
    </w:r>
    <w:r>
      <w:t xml:space="preserve"> </w:t>
    </w:r>
    <w:r>
      <w:fldChar w:fldCharType="begin"/>
    </w:r>
    <w:r>
      <w:instrText xml:space="preserve"> REF DocketList</w:instrText>
    </w:r>
    <w:r>
      <w:fldChar w:fldCharType="separate"/>
    </w:r>
    <w:r w:rsidR="00CA02B8">
      <w:t>20200242-EI</w:t>
    </w:r>
    <w:r>
      <w:fldChar w:fldCharType="end"/>
    </w:r>
    <w:r>
      <w:tab/>
      <w:t xml:space="preserve">Issue </w:t>
    </w:r>
    <w:fldSimple w:instr=" Seq Issue \c \* Arabic ">
      <w:r w:rsidR="00FF2A34">
        <w:rPr>
          <w:noProof/>
        </w:rPr>
        <w:t>2</w:t>
      </w:r>
    </w:fldSimple>
  </w:p>
  <w:p w14:paraId="22420274" w14:textId="77777777" w:rsidR="00BC402E" w:rsidRDefault="00BC402E">
    <w:pPr>
      <w:pStyle w:val="Header"/>
    </w:pPr>
    <w:r>
      <w:t xml:space="preserve">Date: </w:t>
    </w:r>
    <w:fldSimple w:instr=" REF FilingDate ">
      <w:r w:rsidR="00CA02B8">
        <w:t>December 22, 2020</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B33A0" w14:textId="77777777" w:rsidR="00BC402E" w:rsidRDefault="00BC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s-MX" w:vendorID="64" w:dllVersion="6" w:nlCheck="1" w:checkStyle="1"/>
  <w:activeWritingStyle w:appName="MSWord" w:lang="en-US"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CA02B8"/>
    <w:rsid w:val="000043D5"/>
    <w:rsid w:val="00006170"/>
    <w:rsid w:val="000109A6"/>
    <w:rsid w:val="00010E37"/>
    <w:rsid w:val="000172DA"/>
    <w:rsid w:val="000247C5"/>
    <w:rsid w:val="000277C2"/>
    <w:rsid w:val="00035B48"/>
    <w:rsid w:val="00036CE2"/>
    <w:rsid w:val="000437FE"/>
    <w:rsid w:val="000513BE"/>
    <w:rsid w:val="00065A06"/>
    <w:rsid w:val="000663DB"/>
    <w:rsid w:val="000666F3"/>
    <w:rsid w:val="00070DCB"/>
    <w:rsid w:val="00072CCA"/>
    <w:rsid w:val="00073120"/>
    <w:rsid w:val="000764D0"/>
    <w:rsid w:val="000828D3"/>
    <w:rsid w:val="000A2B57"/>
    <w:rsid w:val="000A418B"/>
    <w:rsid w:val="000C4431"/>
    <w:rsid w:val="000D1C06"/>
    <w:rsid w:val="000D4319"/>
    <w:rsid w:val="000F1CE3"/>
    <w:rsid w:val="000F374A"/>
    <w:rsid w:val="001076AF"/>
    <w:rsid w:val="00117C8C"/>
    <w:rsid w:val="00124C38"/>
    <w:rsid w:val="00124E2E"/>
    <w:rsid w:val="00125ED4"/>
    <w:rsid w:val="001305E9"/>
    <w:rsid w:val="001307AF"/>
    <w:rsid w:val="00135687"/>
    <w:rsid w:val="0015506E"/>
    <w:rsid w:val="00163031"/>
    <w:rsid w:val="00171A90"/>
    <w:rsid w:val="00180254"/>
    <w:rsid w:val="00191E1F"/>
    <w:rsid w:val="00192943"/>
    <w:rsid w:val="001A7406"/>
    <w:rsid w:val="001B4FEE"/>
    <w:rsid w:val="001B51C5"/>
    <w:rsid w:val="001B6F3F"/>
    <w:rsid w:val="001C52B5"/>
    <w:rsid w:val="001D0D3E"/>
    <w:rsid w:val="001F2245"/>
    <w:rsid w:val="001F2C63"/>
    <w:rsid w:val="001F48C7"/>
    <w:rsid w:val="001F6DA1"/>
    <w:rsid w:val="002044E6"/>
    <w:rsid w:val="00205C82"/>
    <w:rsid w:val="00205DC2"/>
    <w:rsid w:val="00212B17"/>
    <w:rsid w:val="002163B6"/>
    <w:rsid w:val="00220732"/>
    <w:rsid w:val="00221D32"/>
    <w:rsid w:val="00225C3F"/>
    <w:rsid w:val="00226FDF"/>
    <w:rsid w:val="002479AC"/>
    <w:rsid w:val="00263D44"/>
    <w:rsid w:val="002702AD"/>
    <w:rsid w:val="00292D82"/>
    <w:rsid w:val="002963CB"/>
    <w:rsid w:val="002B4A01"/>
    <w:rsid w:val="002D226D"/>
    <w:rsid w:val="002F6030"/>
    <w:rsid w:val="003037E1"/>
    <w:rsid w:val="00307E51"/>
    <w:rsid w:val="003103EC"/>
    <w:rsid w:val="003144EF"/>
    <w:rsid w:val="00322F74"/>
    <w:rsid w:val="00340073"/>
    <w:rsid w:val="003632FD"/>
    <w:rsid w:val="00372805"/>
    <w:rsid w:val="00373180"/>
    <w:rsid w:val="00375AB9"/>
    <w:rsid w:val="003821A0"/>
    <w:rsid w:val="00385B04"/>
    <w:rsid w:val="003864CF"/>
    <w:rsid w:val="00391D6A"/>
    <w:rsid w:val="003948AE"/>
    <w:rsid w:val="003A22A6"/>
    <w:rsid w:val="003A5494"/>
    <w:rsid w:val="003B2510"/>
    <w:rsid w:val="003B3737"/>
    <w:rsid w:val="003C2CC4"/>
    <w:rsid w:val="003C3710"/>
    <w:rsid w:val="003E0EFC"/>
    <w:rsid w:val="003E4A2B"/>
    <w:rsid w:val="003E76C2"/>
    <w:rsid w:val="003F1679"/>
    <w:rsid w:val="003F21EB"/>
    <w:rsid w:val="003F28FF"/>
    <w:rsid w:val="003F4A35"/>
    <w:rsid w:val="003F7FDD"/>
    <w:rsid w:val="00402481"/>
    <w:rsid w:val="004042B4"/>
    <w:rsid w:val="00410DC4"/>
    <w:rsid w:val="00412DAE"/>
    <w:rsid w:val="004242E6"/>
    <w:rsid w:val="00431598"/>
    <w:rsid w:val="004319AD"/>
    <w:rsid w:val="004426B8"/>
    <w:rsid w:val="00444432"/>
    <w:rsid w:val="00471860"/>
    <w:rsid w:val="00477026"/>
    <w:rsid w:val="004937BA"/>
    <w:rsid w:val="004A744D"/>
    <w:rsid w:val="004B60BD"/>
    <w:rsid w:val="004C3150"/>
    <w:rsid w:val="004C3641"/>
    <w:rsid w:val="004C4390"/>
    <w:rsid w:val="004C4AF7"/>
    <w:rsid w:val="004D2881"/>
    <w:rsid w:val="004D385F"/>
    <w:rsid w:val="004D5B39"/>
    <w:rsid w:val="004E330D"/>
    <w:rsid w:val="004E5147"/>
    <w:rsid w:val="004E69B5"/>
    <w:rsid w:val="004F5C43"/>
    <w:rsid w:val="0050652D"/>
    <w:rsid w:val="00506C03"/>
    <w:rsid w:val="00511A11"/>
    <w:rsid w:val="00514C5A"/>
    <w:rsid w:val="00516496"/>
    <w:rsid w:val="0052179E"/>
    <w:rsid w:val="00523B11"/>
    <w:rsid w:val="0052572A"/>
    <w:rsid w:val="00532DFB"/>
    <w:rsid w:val="00543CB3"/>
    <w:rsid w:val="005442E4"/>
    <w:rsid w:val="00553D74"/>
    <w:rsid w:val="0055529B"/>
    <w:rsid w:val="00560ABA"/>
    <w:rsid w:val="00560FF0"/>
    <w:rsid w:val="005614BD"/>
    <w:rsid w:val="005635B3"/>
    <w:rsid w:val="0057154F"/>
    <w:rsid w:val="00580F69"/>
    <w:rsid w:val="00581CA3"/>
    <w:rsid w:val="00587A44"/>
    <w:rsid w:val="00597730"/>
    <w:rsid w:val="005977EC"/>
    <w:rsid w:val="00597DE7"/>
    <w:rsid w:val="005A4AA2"/>
    <w:rsid w:val="005B34B6"/>
    <w:rsid w:val="005B6C8F"/>
    <w:rsid w:val="005B6EC3"/>
    <w:rsid w:val="005C002E"/>
    <w:rsid w:val="005C46DA"/>
    <w:rsid w:val="005C4BC6"/>
    <w:rsid w:val="005D0F74"/>
    <w:rsid w:val="005D2E7D"/>
    <w:rsid w:val="005D4A8F"/>
    <w:rsid w:val="005D561B"/>
    <w:rsid w:val="005D5ECF"/>
    <w:rsid w:val="005F0C22"/>
    <w:rsid w:val="005F468D"/>
    <w:rsid w:val="005F69A3"/>
    <w:rsid w:val="00604CC7"/>
    <w:rsid w:val="00615423"/>
    <w:rsid w:val="006165B2"/>
    <w:rsid w:val="00617276"/>
    <w:rsid w:val="0062527B"/>
    <w:rsid w:val="00625D97"/>
    <w:rsid w:val="00625F1C"/>
    <w:rsid w:val="006279E1"/>
    <w:rsid w:val="00630CEB"/>
    <w:rsid w:val="00632264"/>
    <w:rsid w:val="006470BC"/>
    <w:rsid w:val="006554D3"/>
    <w:rsid w:val="00667036"/>
    <w:rsid w:val="00673BDB"/>
    <w:rsid w:val="00674341"/>
    <w:rsid w:val="006771B8"/>
    <w:rsid w:val="006843B6"/>
    <w:rsid w:val="0068481F"/>
    <w:rsid w:val="00696F5D"/>
    <w:rsid w:val="00697249"/>
    <w:rsid w:val="006B3947"/>
    <w:rsid w:val="006B4293"/>
    <w:rsid w:val="006B624F"/>
    <w:rsid w:val="006C0C95"/>
    <w:rsid w:val="006C31E3"/>
    <w:rsid w:val="006D18D3"/>
    <w:rsid w:val="006E08CB"/>
    <w:rsid w:val="006E598D"/>
    <w:rsid w:val="0070437D"/>
    <w:rsid w:val="00704CF1"/>
    <w:rsid w:val="00705B04"/>
    <w:rsid w:val="00724992"/>
    <w:rsid w:val="00734820"/>
    <w:rsid w:val="007349DC"/>
    <w:rsid w:val="0074365E"/>
    <w:rsid w:val="00744B55"/>
    <w:rsid w:val="007515FD"/>
    <w:rsid w:val="0075747E"/>
    <w:rsid w:val="00760D80"/>
    <w:rsid w:val="00780C09"/>
    <w:rsid w:val="00780DDF"/>
    <w:rsid w:val="007834E9"/>
    <w:rsid w:val="00787DBC"/>
    <w:rsid w:val="0079019A"/>
    <w:rsid w:val="00792935"/>
    <w:rsid w:val="007A04A1"/>
    <w:rsid w:val="007A1840"/>
    <w:rsid w:val="007C0528"/>
    <w:rsid w:val="007C3D38"/>
    <w:rsid w:val="007D0F35"/>
    <w:rsid w:val="007D4FEB"/>
    <w:rsid w:val="007D6146"/>
    <w:rsid w:val="007E0CE7"/>
    <w:rsid w:val="007F1193"/>
    <w:rsid w:val="007F417F"/>
    <w:rsid w:val="007F7644"/>
    <w:rsid w:val="008042BD"/>
    <w:rsid w:val="00816624"/>
    <w:rsid w:val="00822427"/>
    <w:rsid w:val="00822562"/>
    <w:rsid w:val="00823663"/>
    <w:rsid w:val="00832DDC"/>
    <w:rsid w:val="00850BAC"/>
    <w:rsid w:val="00851EA0"/>
    <w:rsid w:val="00854A3E"/>
    <w:rsid w:val="00855D08"/>
    <w:rsid w:val="00874344"/>
    <w:rsid w:val="00882155"/>
    <w:rsid w:val="0088233B"/>
    <w:rsid w:val="0088599E"/>
    <w:rsid w:val="00886C37"/>
    <w:rsid w:val="00892D99"/>
    <w:rsid w:val="00893315"/>
    <w:rsid w:val="00897806"/>
    <w:rsid w:val="008B62AE"/>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C3DB9"/>
    <w:rsid w:val="009D0ECB"/>
    <w:rsid w:val="009D46E5"/>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92FB1"/>
    <w:rsid w:val="00A95A0C"/>
    <w:rsid w:val="00AA2765"/>
    <w:rsid w:val="00AA77B5"/>
    <w:rsid w:val="00AB6C5D"/>
    <w:rsid w:val="00AC3401"/>
    <w:rsid w:val="00AC51A7"/>
    <w:rsid w:val="00AD444B"/>
    <w:rsid w:val="00AD5614"/>
    <w:rsid w:val="00AD6C78"/>
    <w:rsid w:val="00AE2EAB"/>
    <w:rsid w:val="00AF46EE"/>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516ED"/>
    <w:rsid w:val="00B57A6A"/>
    <w:rsid w:val="00B760F1"/>
    <w:rsid w:val="00B7669E"/>
    <w:rsid w:val="00B77DA1"/>
    <w:rsid w:val="00B822A0"/>
    <w:rsid w:val="00B858AE"/>
    <w:rsid w:val="00B85964"/>
    <w:rsid w:val="00B96250"/>
    <w:rsid w:val="00BA0D55"/>
    <w:rsid w:val="00BA37B3"/>
    <w:rsid w:val="00BA4CC6"/>
    <w:rsid w:val="00BB3493"/>
    <w:rsid w:val="00BB7468"/>
    <w:rsid w:val="00BC188A"/>
    <w:rsid w:val="00BC402E"/>
    <w:rsid w:val="00BD0F48"/>
    <w:rsid w:val="00BE6DDB"/>
    <w:rsid w:val="00BF5010"/>
    <w:rsid w:val="00C03D5F"/>
    <w:rsid w:val="00C13791"/>
    <w:rsid w:val="00C31BB3"/>
    <w:rsid w:val="00C36977"/>
    <w:rsid w:val="00C45E47"/>
    <w:rsid w:val="00C467DA"/>
    <w:rsid w:val="00C477D9"/>
    <w:rsid w:val="00C53D5C"/>
    <w:rsid w:val="00C60BA3"/>
    <w:rsid w:val="00C623F7"/>
    <w:rsid w:val="00C62A81"/>
    <w:rsid w:val="00C75BC5"/>
    <w:rsid w:val="00C81670"/>
    <w:rsid w:val="00C81773"/>
    <w:rsid w:val="00C82861"/>
    <w:rsid w:val="00C86896"/>
    <w:rsid w:val="00C907A8"/>
    <w:rsid w:val="00C93211"/>
    <w:rsid w:val="00C942EC"/>
    <w:rsid w:val="00C96047"/>
    <w:rsid w:val="00C979D0"/>
    <w:rsid w:val="00CA02B8"/>
    <w:rsid w:val="00CA0818"/>
    <w:rsid w:val="00CA15C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4BE4"/>
    <w:rsid w:val="00D06FC7"/>
    <w:rsid w:val="00D12565"/>
    <w:rsid w:val="00D14127"/>
    <w:rsid w:val="00D23EED"/>
    <w:rsid w:val="00D51378"/>
    <w:rsid w:val="00D60B16"/>
    <w:rsid w:val="00D60F02"/>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59E6"/>
    <w:rsid w:val="00DD150B"/>
    <w:rsid w:val="00DD5025"/>
    <w:rsid w:val="00DF1510"/>
    <w:rsid w:val="00DF71C3"/>
    <w:rsid w:val="00E02F1F"/>
    <w:rsid w:val="00E06484"/>
    <w:rsid w:val="00E20A7D"/>
    <w:rsid w:val="00E275D8"/>
    <w:rsid w:val="00E30182"/>
    <w:rsid w:val="00E30F6A"/>
    <w:rsid w:val="00E3117C"/>
    <w:rsid w:val="00E3579C"/>
    <w:rsid w:val="00E375CA"/>
    <w:rsid w:val="00E5364F"/>
    <w:rsid w:val="00E567E8"/>
    <w:rsid w:val="00E64679"/>
    <w:rsid w:val="00E65EBC"/>
    <w:rsid w:val="00E677FE"/>
    <w:rsid w:val="00E73432"/>
    <w:rsid w:val="00E77B0C"/>
    <w:rsid w:val="00E77FB8"/>
    <w:rsid w:val="00E838B0"/>
    <w:rsid w:val="00E86A7C"/>
    <w:rsid w:val="00E878E1"/>
    <w:rsid w:val="00E87F2C"/>
    <w:rsid w:val="00E95278"/>
    <w:rsid w:val="00E96ED8"/>
    <w:rsid w:val="00EA2273"/>
    <w:rsid w:val="00EA7C3C"/>
    <w:rsid w:val="00EB2DB3"/>
    <w:rsid w:val="00EC3FBB"/>
    <w:rsid w:val="00EC6B7A"/>
    <w:rsid w:val="00ED3A87"/>
    <w:rsid w:val="00ED5B67"/>
    <w:rsid w:val="00EF264C"/>
    <w:rsid w:val="00EF3FEE"/>
    <w:rsid w:val="00F04B59"/>
    <w:rsid w:val="00F11741"/>
    <w:rsid w:val="00F12B1C"/>
    <w:rsid w:val="00F13CF8"/>
    <w:rsid w:val="00F15855"/>
    <w:rsid w:val="00F200B2"/>
    <w:rsid w:val="00F227DC"/>
    <w:rsid w:val="00F32978"/>
    <w:rsid w:val="00F4507E"/>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0286"/>
    <w:rsid w:val="00FB1740"/>
    <w:rsid w:val="00FC5469"/>
    <w:rsid w:val="00FC6D7D"/>
    <w:rsid w:val="00FD16B0"/>
    <w:rsid w:val="00FD4FED"/>
    <w:rsid w:val="00FE0577"/>
    <w:rsid w:val="00FE59EC"/>
    <w:rsid w:val="00FE5B67"/>
    <w:rsid w:val="00FE60D6"/>
    <w:rsid w:val="00FF2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3909C1B"/>
  <w15:docId w15:val="{B6BB7F24-B6FD-4581-98DC-36E043701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(Regular).dotm</Template>
  <TotalTime>0</TotalTime>
  <Pages>4</Pages>
  <Words>515</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Holly Forrest</dc:creator>
  <cp:lastModifiedBy>Andrea Mick</cp:lastModifiedBy>
  <cp:revision>2</cp:revision>
  <cp:lastPrinted>2004-01-27T20:32:00Z</cp:lastPrinted>
  <dcterms:created xsi:type="dcterms:W3CDTF">2020-12-22T13:21:00Z</dcterms:created>
  <dcterms:modified xsi:type="dcterms:W3CDTF">2020-12-22T13:21:00Z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20200242-EI</vt:lpwstr>
  </property>
  <property fmtid="{D5CDD505-2E9C-101B-9397-08002B2CF9AE}" pid="3" name="MasterDocument">
    <vt:bool>false</vt:bool>
  </property>
</Properties>
</file>