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63975">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Pr="00836CCC" w:rsidRDefault="009D05D9">
      <w:pPr>
        <w:pStyle w:val="PScCenterCaps"/>
        <w:rPr>
          <w:lang w:val="en-US"/>
        </w:rPr>
      </w:pPr>
      <w:r w:rsidRPr="00836CCC">
        <w:rPr>
          <w:lang w:val="en-US"/>
        </w:rPr>
        <w:t>TAMPA ELECTRIC COMPANY</w:t>
      </w:r>
    </w:p>
    <w:p w:rsidR="009D05D9" w:rsidRPr="00836CCC" w:rsidRDefault="009D05D9">
      <w:pPr>
        <w:pStyle w:val="PScCenterCaps"/>
        <w:rPr>
          <w:lang w:val="en-US"/>
        </w:rPr>
      </w:pPr>
      <w:r w:rsidRPr="00836CCC">
        <w:rPr>
          <w:lang w:val="en-US"/>
        </w:rPr>
        <w:t>FEDERAL EXECUTIVE AGENCIES</w:t>
      </w:r>
    </w:p>
    <w:p w:rsidR="009D05D9" w:rsidRPr="00836CCC" w:rsidRDefault="009D05D9">
      <w:pPr>
        <w:pStyle w:val="PScCenterCaps"/>
        <w:rPr>
          <w:lang w:val="en-US"/>
        </w:rPr>
      </w:pPr>
      <w:r w:rsidRPr="00836CCC">
        <w:rPr>
          <w:lang w:val="en-US"/>
        </w:rPr>
        <w:t>FLORIDA INDUSTRIAL POWER USERS GROUP</w:t>
      </w:r>
    </w:p>
    <w:p w:rsidR="009D05D9" w:rsidRPr="00836CCC" w:rsidRDefault="009D05D9">
      <w:pPr>
        <w:pStyle w:val="PScCenterCaps"/>
        <w:rPr>
          <w:lang w:val="en-US"/>
        </w:rPr>
      </w:pPr>
      <w:r w:rsidRPr="00836CCC">
        <w:rPr>
          <w:lang w:val="en-US"/>
        </w:rPr>
        <w:t>FLORIDA RETAIL FEDERATION</w:t>
      </w:r>
    </w:p>
    <w:p w:rsidR="009D05D9" w:rsidRPr="00836CCC" w:rsidRDefault="009D05D9">
      <w:pPr>
        <w:pStyle w:val="PScCenterCaps"/>
        <w:rPr>
          <w:lang w:val="en-US"/>
        </w:rPr>
      </w:pPr>
      <w:r w:rsidRPr="00836CCC">
        <w:rPr>
          <w:lang w:val="en-US"/>
        </w:rPr>
        <w:t>OFFICE OF PUBLIC COUNSEL</w:t>
      </w:r>
    </w:p>
    <w:p w:rsidR="009D05D9" w:rsidRPr="00836CCC" w:rsidRDefault="009D05D9">
      <w:pPr>
        <w:pStyle w:val="PScCenterCaps"/>
        <w:rPr>
          <w:lang w:val="en-US"/>
        </w:rPr>
      </w:pPr>
      <w:r w:rsidRPr="00836CCC">
        <w:rPr>
          <w:lang w:val="en-US"/>
        </w:rPr>
        <w:t>WALMART INC.</w:t>
      </w:r>
    </w:p>
    <w:p w:rsidR="009D05D9" w:rsidRDefault="009D05D9">
      <w:pPr>
        <w:pStyle w:val="PScCenterCaps"/>
        <w:rPr>
          <w:lang w:val="en-US"/>
        </w:rPr>
      </w:pPr>
      <w:r w:rsidRPr="00836CCC">
        <w:rPr>
          <w:lang w:val="en-US"/>
        </w:rPr>
        <w:t>WEST CENTRAL FLORIDA HOSPITAL UTILITY ALLIANCE</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63975" w:rsidRDefault="00663975">
      <w:pPr>
        <w:pStyle w:val="PScCenterCaps"/>
        <w:rPr>
          <w:lang w:val="en-US"/>
        </w:rPr>
      </w:pPr>
      <w:r>
        <w:rPr>
          <w:lang w:val="en-US"/>
        </w:rPr>
        <w:t>DOCKET NO. 20210034-EI</w:t>
      </w:r>
    </w:p>
    <w:p w:rsidR="00663975" w:rsidRDefault="00663975">
      <w:pPr>
        <w:pStyle w:val="PScCenterCaps"/>
        <w:rPr>
          <w:lang w:val="en-US"/>
        </w:rPr>
      </w:pPr>
    </w:p>
    <w:p w:rsidR="00663975" w:rsidRDefault="00663975">
      <w:pPr>
        <w:pStyle w:val="PScCenterCaps"/>
        <w:rPr>
          <w:lang w:val="en-US"/>
        </w:rPr>
      </w:pPr>
      <w:r>
        <w:rPr>
          <w:lang w:val="en-US"/>
        </w:rPr>
        <w:t>Petition for rate increase by Tampa Electric Company.</w:t>
      </w:r>
    </w:p>
    <w:p w:rsidR="00663975" w:rsidRDefault="00663975">
      <w:pPr>
        <w:pStyle w:val="PScCenterCaps"/>
        <w:rPr>
          <w:lang w:val="en-US"/>
        </w:rPr>
      </w:pPr>
    </w:p>
    <w:p w:rsidR="00663975" w:rsidRDefault="00663975">
      <w:pPr>
        <w:pStyle w:val="PScCenterCaps"/>
        <w:rPr>
          <w:lang w:val="en-US"/>
        </w:rPr>
      </w:pPr>
      <w:r>
        <w:rPr>
          <w:lang w:val="en-US"/>
        </w:rPr>
        <w:t>DOCKET NO. 20200264-EI</w:t>
      </w:r>
    </w:p>
    <w:p w:rsidR="00663975" w:rsidRDefault="00663975">
      <w:pPr>
        <w:pStyle w:val="PScCenterCaps"/>
        <w:rPr>
          <w:lang w:val="en-US"/>
        </w:rPr>
      </w:pPr>
    </w:p>
    <w:p w:rsidR="00663975" w:rsidRDefault="00663975">
      <w:pPr>
        <w:pStyle w:val="PScCenterCaps"/>
        <w:rPr>
          <w:lang w:val="en-US"/>
        </w:rPr>
      </w:pPr>
      <w:r>
        <w:rPr>
          <w:lang w:val="en-US"/>
        </w:rPr>
        <w:t>Petition for approval of 2020 depreciation and dismantlement study and capital recovery schedules, by Tampa Electric Company.</w:t>
      </w:r>
    </w:p>
    <w:p w:rsidR="00663975" w:rsidRDefault="00663975">
      <w:pPr>
        <w:pStyle w:val="PScCenterCaps"/>
        <w:rPr>
          <w:lang w:val="en-US"/>
        </w:rPr>
      </w:pPr>
    </w:p>
    <w:p w:rsidR="006B03A1" w:rsidRDefault="006B03A1">
      <w:pPr>
        <w:pStyle w:val="PScCenterCaps"/>
        <w:rPr>
          <w:lang w:val="en-US"/>
        </w:rPr>
      </w:pPr>
    </w:p>
    <w:p w:rsidR="006B03A1" w:rsidRPr="00C01397" w:rsidRDefault="006B03A1">
      <w:pPr>
        <w:pStyle w:val="PSCCenter"/>
      </w:pPr>
      <w:r>
        <w:t xml:space="preserve">ISSUED: </w:t>
      </w:r>
      <w:bookmarkStart w:id="0" w:name="issueDate"/>
      <w:bookmarkEnd w:id="0"/>
      <w:r w:rsidR="00C01397">
        <w:rPr>
          <w:u w:val="single"/>
        </w:rPr>
        <w:t>September 30, 2021</w:t>
      </w:r>
    </w:p>
    <w:p w:rsidR="006B03A1" w:rsidRDefault="006B03A1">
      <w:pPr>
        <w:rPr>
          <w:rStyle w:val="PSCUnderline"/>
        </w:rPr>
      </w:pPr>
    </w:p>
    <w:p w:rsidR="00663975" w:rsidRPr="00297FCC" w:rsidRDefault="00663975" w:rsidP="00663975">
      <w:pPr>
        <w:jc w:val="center"/>
        <w:rPr>
          <w:color w:val="000000"/>
          <w:u w:val="single"/>
        </w:rPr>
      </w:pPr>
      <w:r w:rsidRPr="00297FCC">
        <w:rPr>
          <w:color w:val="000000"/>
          <w:u w:val="single"/>
        </w:rPr>
        <w:t>NOTICE OF HEARING</w:t>
      </w:r>
    </w:p>
    <w:p w:rsidR="00663975" w:rsidRDefault="00663975" w:rsidP="00663975">
      <w:pPr>
        <w:jc w:val="center"/>
        <w:rPr>
          <w:color w:val="000000"/>
        </w:rPr>
      </w:pPr>
    </w:p>
    <w:p w:rsidR="00663975" w:rsidRDefault="00663975" w:rsidP="00663975">
      <w:pPr>
        <w:jc w:val="center"/>
      </w:pPr>
    </w:p>
    <w:p w:rsidR="00663975" w:rsidRPr="00836CCC" w:rsidRDefault="00663975" w:rsidP="00663975">
      <w:pPr>
        <w:jc w:val="both"/>
      </w:pPr>
      <w:r>
        <w:tab/>
      </w:r>
      <w:r w:rsidRPr="00836CCC">
        <w:t xml:space="preserve">NOTICE IS HEREBY GIVEN that a hearing will be held before the Florida Public Service Commission </w:t>
      </w:r>
      <w:r w:rsidR="0004432B">
        <w:t xml:space="preserve">(Commission) </w:t>
      </w:r>
      <w:r w:rsidRPr="00836CCC">
        <w:t xml:space="preserve">regarding </w:t>
      </w:r>
      <w:r w:rsidR="00836CCC" w:rsidRPr="00836CCC">
        <w:t>Tampa Electric Company’s Motion to Approve 2021 Stipulation and Settlement Agreement</w:t>
      </w:r>
      <w:r w:rsidR="0004432B">
        <w:t xml:space="preserve"> (Agreement)</w:t>
      </w:r>
      <w:r w:rsidR="00836CCC" w:rsidRPr="00836CCC">
        <w:t xml:space="preserve"> submitted on August 6, 2021</w:t>
      </w:r>
      <w:r w:rsidR="00E01C67">
        <w:t xml:space="preserve"> in the Dockets named above.</w:t>
      </w:r>
      <w:r w:rsidR="00836CCC" w:rsidRPr="00836CCC">
        <w:t xml:space="preserve"> T</w:t>
      </w:r>
      <w:r w:rsidR="00836CCC">
        <w:t xml:space="preserve">he hearing will </w:t>
      </w:r>
      <w:r w:rsidR="00836CCC" w:rsidRPr="00836CCC">
        <w:t xml:space="preserve">be held </w:t>
      </w:r>
      <w:r w:rsidRPr="00836CCC">
        <w:t>at the following time and place:</w:t>
      </w:r>
    </w:p>
    <w:p w:rsidR="00663975" w:rsidRPr="00836CCC" w:rsidRDefault="00663975" w:rsidP="00663975">
      <w:pPr>
        <w:jc w:val="both"/>
      </w:pPr>
    </w:p>
    <w:p w:rsidR="00663975" w:rsidRPr="00836CCC" w:rsidRDefault="00663975" w:rsidP="00663975">
      <w:pPr>
        <w:ind w:firstLine="1440"/>
      </w:pPr>
      <w:r w:rsidRPr="00836CCC">
        <w:t>Thursday, October 21, 2021</w:t>
      </w:r>
    </w:p>
    <w:p w:rsidR="00663975" w:rsidRPr="00836CCC" w:rsidRDefault="00663975" w:rsidP="00663975">
      <w:pPr>
        <w:ind w:firstLine="1440"/>
      </w:pPr>
      <w:r w:rsidRPr="00836CCC">
        <w:t>9:30 a.m.</w:t>
      </w:r>
    </w:p>
    <w:p w:rsidR="00663975" w:rsidRPr="00382ED0" w:rsidRDefault="00663975" w:rsidP="00663975">
      <w:pPr>
        <w:ind w:firstLine="1440"/>
        <w:rPr>
          <w:bCs/>
        </w:rPr>
      </w:pPr>
      <w:r>
        <w:rPr>
          <w:bCs/>
        </w:rPr>
        <w:t>Hearing Room 148,</w:t>
      </w:r>
      <w:r w:rsidRPr="00382ED0">
        <w:rPr>
          <w:bCs/>
        </w:rPr>
        <w:t xml:space="preserve"> Betty Easley Conference Center</w:t>
      </w:r>
    </w:p>
    <w:p w:rsidR="00663975" w:rsidRPr="00382ED0" w:rsidRDefault="00663975" w:rsidP="00663975">
      <w:pPr>
        <w:ind w:firstLine="1440"/>
        <w:rPr>
          <w:bCs/>
        </w:rPr>
      </w:pPr>
      <w:r w:rsidRPr="00382ED0">
        <w:rPr>
          <w:bCs/>
        </w:rPr>
        <w:t>4075 Esplanade Way</w:t>
      </w:r>
    </w:p>
    <w:p w:rsidR="003C4E1C" w:rsidRDefault="00663975" w:rsidP="003C4E1C">
      <w:pPr>
        <w:ind w:left="720" w:firstLine="720"/>
        <w:rPr>
          <w:bCs/>
        </w:rPr>
      </w:pPr>
      <w:r w:rsidRPr="00382ED0">
        <w:rPr>
          <w:bCs/>
        </w:rPr>
        <w:t xml:space="preserve">Tallahassee, Florida  </w:t>
      </w:r>
      <w:r>
        <w:rPr>
          <w:bCs/>
        </w:rPr>
        <w:t>32399</w:t>
      </w:r>
    </w:p>
    <w:p w:rsidR="003C4E1C" w:rsidRDefault="003C4E1C" w:rsidP="003C4E1C">
      <w:pPr>
        <w:ind w:firstLine="1440"/>
        <w:rPr>
          <w:bCs/>
        </w:rPr>
      </w:pPr>
    </w:p>
    <w:p w:rsidR="00663975" w:rsidRPr="008309BA" w:rsidRDefault="00663975" w:rsidP="00663975">
      <w:pPr>
        <w:jc w:val="both"/>
        <w:rPr>
          <w:u w:val="single"/>
        </w:rPr>
      </w:pPr>
      <w:r w:rsidRPr="008309BA">
        <w:rPr>
          <w:u w:val="single"/>
        </w:rPr>
        <w:t>PURPOSE AND PROCEDURE</w:t>
      </w:r>
    </w:p>
    <w:p w:rsidR="00663975" w:rsidRDefault="00663975" w:rsidP="00663975">
      <w:pPr>
        <w:jc w:val="both"/>
      </w:pPr>
    </w:p>
    <w:p w:rsidR="0004432B" w:rsidRPr="0004432B" w:rsidRDefault="0004432B" w:rsidP="0004432B">
      <w:pPr>
        <w:ind w:firstLine="720"/>
        <w:jc w:val="both"/>
      </w:pPr>
      <w:r w:rsidRPr="0004432B">
        <w:t xml:space="preserve">The purpose of this hearing is for the </w:t>
      </w:r>
      <w:r>
        <w:t xml:space="preserve">Commission </w:t>
      </w:r>
      <w:r w:rsidRPr="0004432B">
        <w:t xml:space="preserve">to consider </w:t>
      </w:r>
      <w:r>
        <w:t>the Agreement</w:t>
      </w:r>
      <w:r w:rsidRPr="0004432B">
        <w:t xml:space="preserve"> </w:t>
      </w:r>
      <w:r>
        <w:t xml:space="preserve">which is </w:t>
      </w:r>
      <w:r w:rsidRPr="0004432B">
        <w:t>intended to settle the issues presented by Docket Nos. 20210034-EI - Petition for rate inc</w:t>
      </w:r>
      <w:r>
        <w:t>rease by Tampa Electric Company,</w:t>
      </w:r>
      <w:r w:rsidRPr="0004432B">
        <w:t xml:space="preserve"> and 20200264-EI - Petition for approval of 2020 depreciation and dismantlement study and capital recovery schedules, by Tampa Electric Company. The Commission may also consider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allow for such other purposes as the Commission may deem appropriate. </w:t>
      </w:r>
    </w:p>
    <w:p w:rsidR="0004432B" w:rsidRDefault="0004432B" w:rsidP="0031258E">
      <w:pPr>
        <w:jc w:val="both"/>
      </w:pPr>
      <w:r>
        <w:t xml:space="preserve"> </w:t>
      </w:r>
    </w:p>
    <w:p w:rsidR="0004432B" w:rsidRPr="0004432B" w:rsidRDefault="0004432B" w:rsidP="0004432B">
      <w:pPr>
        <w:ind w:firstLine="720"/>
        <w:jc w:val="both"/>
      </w:pPr>
      <w:r w:rsidRPr="0004432B">
        <w:t xml:space="preserve">All settlement panel witnesses shall be subject to cross-examination at the conclusion of their testimony. The hearing will be governed by the provisions of Chapter 120, Florida Statutes, Chapter 366, Florida Statutes, and Chapters 25-22, 28-106, and 28-109, Florida Administrative Code (F.A.C).  </w:t>
      </w:r>
    </w:p>
    <w:p w:rsidR="0004432B" w:rsidRDefault="0004432B" w:rsidP="00663975">
      <w:pPr>
        <w:jc w:val="both"/>
      </w:pPr>
    </w:p>
    <w:p w:rsidR="00663975" w:rsidRDefault="00663975" w:rsidP="00663975">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663975" w:rsidRPr="00E70ECD" w:rsidRDefault="00663975" w:rsidP="00663975">
      <w:pPr>
        <w:jc w:val="both"/>
        <w:rPr>
          <w:u w:val="single"/>
        </w:rPr>
      </w:pPr>
      <w:r>
        <w:rPr>
          <w:noProof/>
        </w:rPr>
        <w:t xml:space="preserve"> </w:t>
      </w:r>
    </w:p>
    <w:p w:rsidR="00663975" w:rsidRDefault="00663975" w:rsidP="00663975">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663975" w:rsidRDefault="00663975" w:rsidP="00663975">
      <w:pPr>
        <w:jc w:val="both"/>
      </w:pPr>
    </w:p>
    <w:p w:rsidR="00663975" w:rsidRDefault="00663975" w:rsidP="00663975">
      <w:pPr>
        <w:ind w:firstLine="720"/>
        <w:jc w:val="both"/>
        <w:rPr>
          <w:bCs/>
        </w:rPr>
      </w:pPr>
      <w:r w:rsidRPr="00B10F29">
        <w:rPr>
          <w:bCs/>
        </w:rPr>
        <w:t>If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9E0D5F" w:rsidRDefault="009E0D5F" w:rsidP="00663975">
      <w:pPr>
        <w:jc w:val="both"/>
        <w:rPr>
          <w:u w:val="single"/>
        </w:rPr>
      </w:pPr>
    </w:p>
    <w:p w:rsidR="00663975" w:rsidRPr="008309BA" w:rsidRDefault="00663975" w:rsidP="00663975">
      <w:pPr>
        <w:jc w:val="both"/>
        <w:rPr>
          <w:u w:val="single"/>
        </w:rPr>
      </w:pPr>
      <w:r w:rsidRPr="008309BA">
        <w:rPr>
          <w:u w:val="single"/>
        </w:rPr>
        <w:t>JURISDICTION</w:t>
      </w:r>
    </w:p>
    <w:p w:rsidR="00663975" w:rsidRDefault="00663975" w:rsidP="00663975">
      <w:pPr>
        <w:jc w:val="both"/>
      </w:pPr>
    </w:p>
    <w:p w:rsidR="0031258E" w:rsidRDefault="00663975" w:rsidP="00663975">
      <w:pPr>
        <w:jc w:val="both"/>
        <w:rPr>
          <w:bCs/>
        </w:rPr>
      </w:pPr>
      <w:r>
        <w:tab/>
        <w:t xml:space="preserve">This Commission is vested with jurisdiction over the subject matter </w:t>
      </w:r>
      <w:r w:rsidR="009E0D5F">
        <w:t xml:space="preserve">by </w:t>
      </w:r>
      <w:r w:rsidR="0031258E">
        <w:rPr>
          <w:bCs/>
        </w:rPr>
        <w:t>Chapter 366, Florida Statutes (F.S.)</w:t>
      </w:r>
      <w:r w:rsidR="009E0D5F">
        <w:rPr>
          <w:bCs/>
        </w:rPr>
        <w:t>.</w:t>
      </w:r>
      <w:r w:rsidR="0031258E">
        <w:rPr>
          <w:bCs/>
        </w:rPr>
        <w:t xml:space="preserve"> This</w:t>
      </w:r>
      <w:r w:rsidR="009E0D5F">
        <w:rPr>
          <w:bCs/>
        </w:rPr>
        <w:t xml:space="preserve"> </w:t>
      </w:r>
      <w:r w:rsidR="0031258E">
        <w:rPr>
          <w:bCs/>
        </w:rPr>
        <w:t>hearing will be governed by Chapters 120 and 366, F.S., and Chapters 25-22, and 28-106, Florida</w:t>
      </w:r>
      <w:r w:rsidR="0031258E" w:rsidRPr="00382ED0">
        <w:rPr>
          <w:bCs/>
        </w:rPr>
        <w:t xml:space="preserve"> Administrative </w:t>
      </w:r>
      <w:r w:rsidR="0031258E">
        <w:rPr>
          <w:bCs/>
        </w:rPr>
        <w:t>C</w:t>
      </w:r>
      <w:r w:rsidR="0031258E" w:rsidRPr="00382ED0">
        <w:rPr>
          <w:bCs/>
        </w:rPr>
        <w:t>ode.</w:t>
      </w:r>
    </w:p>
    <w:p w:rsidR="009E0D5F" w:rsidRDefault="009E0D5F" w:rsidP="00663975">
      <w:pPr>
        <w:jc w:val="both"/>
        <w:rPr>
          <w:bCs/>
        </w:rPr>
      </w:pPr>
    </w:p>
    <w:p w:rsidR="006B03A1" w:rsidRDefault="006B03A1" w:rsidP="00C01397">
      <w:pPr>
        <w:pStyle w:val="NoticeBody"/>
        <w:keepNext/>
      </w:pPr>
      <w:bookmarkStart w:id="1" w:name="VisualAids"/>
      <w:bookmarkEnd w:id="1"/>
      <w:r>
        <w:lastRenderedPageBreak/>
        <w:tab/>
        <w:t xml:space="preserve">By DIRECTION of the Florida Public Service Commission this </w:t>
      </w:r>
      <w:bookmarkStart w:id="2" w:name="replaceDate"/>
      <w:bookmarkEnd w:id="2"/>
      <w:r w:rsidR="00C01397">
        <w:rPr>
          <w:u w:val="single"/>
        </w:rPr>
        <w:t>30th</w:t>
      </w:r>
      <w:r w:rsidR="00C01397">
        <w:t xml:space="preserve"> day of </w:t>
      </w:r>
      <w:r w:rsidR="00C01397">
        <w:rPr>
          <w:u w:val="single"/>
        </w:rPr>
        <w:t>September</w:t>
      </w:r>
      <w:r w:rsidR="00C01397">
        <w:t xml:space="preserve">, </w:t>
      </w:r>
      <w:r w:rsidR="00C01397">
        <w:rPr>
          <w:u w:val="single"/>
        </w:rPr>
        <w:t>2021</w:t>
      </w:r>
      <w:r w:rsidR="00C0139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531029"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63975">
      <w:pPr>
        <w:keepNext/>
      </w:pPr>
      <w:r>
        <w:t>CWM</w:t>
      </w:r>
      <w:r w:rsidR="0031258E">
        <w:t>/mgm</w:t>
      </w:r>
    </w:p>
    <w:p w:rsidR="00836CCC" w:rsidRDefault="00836CCC">
      <w:pPr>
        <w:keepNext/>
      </w:pPr>
    </w:p>
    <w:p w:rsidR="00836CCC" w:rsidRDefault="00836CCC">
      <w:pPr>
        <w:keepNext/>
      </w:pPr>
    </w:p>
    <w:sectPr w:rsidR="00836CCC">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75" w:rsidRDefault="00663975">
      <w:r>
        <w:separator/>
      </w:r>
    </w:p>
  </w:endnote>
  <w:endnote w:type="continuationSeparator" w:id="0">
    <w:p w:rsidR="00663975" w:rsidRDefault="0066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75" w:rsidRDefault="00663975">
      <w:r>
        <w:separator/>
      </w:r>
    </w:p>
  </w:footnote>
  <w:footnote w:type="continuationSeparator" w:id="0">
    <w:p w:rsidR="00663975" w:rsidRDefault="0066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663975">
    <w:pPr>
      <w:pStyle w:val="Header"/>
    </w:pPr>
    <w:bookmarkStart w:id="5" w:name="headerNotice"/>
    <w:bookmarkEnd w:id="5"/>
    <w:r>
      <w:t>NOTICE OF HEARING</w:t>
    </w:r>
  </w:p>
  <w:p w:rsidR="006B03A1" w:rsidRDefault="00663975">
    <w:pPr>
      <w:pStyle w:val="Header"/>
    </w:pPr>
    <w:bookmarkStart w:id="6" w:name="headerDocket"/>
    <w:bookmarkEnd w:id="6"/>
    <w:r>
      <w:t>DOCKET NOS. 20210034-EI, 20200264-EI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1029">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34-EI, 20200264-EI"/>
  </w:docVars>
  <w:rsids>
    <w:rsidRoot w:val="00663975"/>
    <w:rsid w:val="000005F5"/>
    <w:rsid w:val="0004432B"/>
    <w:rsid w:val="000E7426"/>
    <w:rsid w:val="001C6592"/>
    <w:rsid w:val="0028226A"/>
    <w:rsid w:val="002F2D50"/>
    <w:rsid w:val="0031258E"/>
    <w:rsid w:val="003578AE"/>
    <w:rsid w:val="003868F1"/>
    <w:rsid w:val="003A580E"/>
    <w:rsid w:val="003C4E1C"/>
    <w:rsid w:val="003C5D75"/>
    <w:rsid w:val="00402C12"/>
    <w:rsid w:val="00474BD2"/>
    <w:rsid w:val="00487D2C"/>
    <w:rsid w:val="00491225"/>
    <w:rsid w:val="004B0EC4"/>
    <w:rsid w:val="00531029"/>
    <w:rsid w:val="0055171A"/>
    <w:rsid w:val="00556769"/>
    <w:rsid w:val="00663975"/>
    <w:rsid w:val="00682E0C"/>
    <w:rsid w:val="006A2C0D"/>
    <w:rsid w:val="006B03A1"/>
    <w:rsid w:val="006D4E59"/>
    <w:rsid w:val="006E162C"/>
    <w:rsid w:val="00724359"/>
    <w:rsid w:val="00751C05"/>
    <w:rsid w:val="007A70DC"/>
    <w:rsid w:val="008343EA"/>
    <w:rsid w:val="00836CCC"/>
    <w:rsid w:val="00844DA4"/>
    <w:rsid w:val="008955A0"/>
    <w:rsid w:val="008C3030"/>
    <w:rsid w:val="008F31CD"/>
    <w:rsid w:val="0094595F"/>
    <w:rsid w:val="00996942"/>
    <w:rsid w:val="009D05D9"/>
    <w:rsid w:val="009E0D5F"/>
    <w:rsid w:val="00A07A62"/>
    <w:rsid w:val="00A2098A"/>
    <w:rsid w:val="00A565D1"/>
    <w:rsid w:val="00A7690B"/>
    <w:rsid w:val="00B25C10"/>
    <w:rsid w:val="00B50416"/>
    <w:rsid w:val="00B71E6A"/>
    <w:rsid w:val="00BD27DC"/>
    <w:rsid w:val="00C01397"/>
    <w:rsid w:val="00CE69DE"/>
    <w:rsid w:val="00D97879"/>
    <w:rsid w:val="00E01C67"/>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63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2021-09-30T15:06:00Z</dcterms:created>
  <dcterms:modified xsi:type="dcterms:W3CDTF">2021-09-30T18:43:00Z</dcterms:modified>
</cp:coreProperties>
</file>