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4FE7" w14:textId="77777777" w:rsidR="001D732B" w:rsidRDefault="001D732B" w:rsidP="001D732B">
      <w:r w:rsidRPr="00FB6D4D">
        <w:rPr>
          <w:noProof/>
        </w:rPr>
        <w:drawing>
          <wp:inline distT="0" distB="0" distL="0" distR="0" wp14:anchorId="716A75B6" wp14:editId="1C32C393">
            <wp:extent cx="3499485" cy="8763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973" cy="882499"/>
                    </a:xfrm>
                    <a:prstGeom prst="rect">
                      <a:avLst/>
                    </a:prstGeom>
                    <a:noFill/>
                    <a:ln>
                      <a:noFill/>
                    </a:ln>
                  </pic:spPr>
                </pic:pic>
              </a:graphicData>
            </a:graphic>
          </wp:inline>
        </w:drawing>
      </w:r>
    </w:p>
    <w:p w14:paraId="73A34414" w14:textId="77777777" w:rsidR="001D732B" w:rsidRDefault="001D732B" w:rsidP="001D732B"/>
    <w:p w14:paraId="5977BA6F" w14:textId="77777777" w:rsidR="001D732B" w:rsidRDefault="001D732B" w:rsidP="001D732B">
      <w:pPr>
        <w:jc w:val="center"/>
        <w:rPr>
          <w:b/>
          <w:bCs/>
          <w:sz w:val="32"/>
          <w:szCs w:val="32"/>
        </w:rPr>
      </w:pPr>
    </w:p>
    <w:p w14:paraId="6138283D" w14:textId="434250AE" w:rsidR="001D732B" w:rsidRPr="00AE709B" w:rsidRDefault="001D732B" w:rsidP="001D732B">
      <w:pPr>
        <w:jc w:val="center"/>
        <w:rPr>
          <w:b/>
          <w:bCs/>
          <w:sz w:val="52"/>
          <w:szCs w:val="52"/>
        </w:rPr>
      </w:pPr>
      <w:r>
        <w:rPr>
          <w:b/>
          <w:bCs/>
          <w:sz w:val="52"/>
          <w:szCs w:val="52"/>
        </w:rPr>
        <w:t>Project Gating</w:t>
      </w:r>
    </w:p>
    <w:p w14:paraId="426C85ED" w14:textId="77777777" w:rsidR="001D732B" w:rsidRDefault="001D732B" w:rsidP="001D732B">
      <w:pPr>
        <w:jc w:val="center"/>
      </w:pPr>
    </w:p>
    <w:p w14:paraId="585A9FCD" w14:textId="77777777" w:rsidR="001D732B" w:rsidRPr="00D54678" w:rsidRDefault="001D732B" w:rsidP="001D732B">
      <w:pPr>
        <w:jc w:val="center"/>
        <w:rPr>
          <w:sz w:val="28"/>
          <w:szCs w:val="28"/>
        </w:rPr>
      </w:pPr>
      <w:r w:rsidRPr="00D54678">
        <w:rPr>
          <w:sz w:val="28"/>
          <w:szCs w:val="28"/>
        </w:rPr>
        <w:t>VERSION 1.0</w:t>
      </w:r>
    </w:p>
    <w:p w14:paraId="27B158FC" w14:textId="77777777" w:rsidR="001D732B" w:rsidRDefault="001D732B" w:rsidP="001D732B">
      <w:pPr>
        <w:jc w:val="center"/>
      </w:pPr>
    </w:p>
    <w:p w14:paraId="59AF8965" w14:textId="77777777" w:rsidR="001D732B" w:rsidRDefault="001D732B" w:rsidP="001D732B">
      <w:pPr>
        <w:jc w:val="center"/>
      </w:pPr>
    </w:p>
    <w:p w14:paraId="3E36DD54" w14:textId="77777777" w:rsidR="001D732B" w:rsidRDefault="001D732B" w:rsidP="001D732B">
      <w:pPr>
        <w:jc w:val="center"/>
      </w:pPr>
    </w:p>
    <w:p w14:paraId="59D5C019" w14:textId="77777777" w:rsidR="001D732B" w:rsidRDefault="001D732B" w:rsidP="001D732B">
      <w:pPr>
        <w:jc w:val="center"/>
      </w:pPr>
    </w:p>
    <w:p w14:paraId="78375E17" w14:textId="77777777" w:rsidR="001D732B" w:rsidRDefault="001D732B" w:rsidP="001D732B">
      <w:pPr>
        <w:jc w:val="center"/>
      </w:pPr>
    </w:p>
    <w:p w14:paraId="7F217E7B" w14:textId="77777777" w:rsidR="001D732B" w:rsidRDefault="001D732B" w:rsidP="001D732B">
      <w:pPr>
        <w:jc w:val="center"/>
      </w:pPr>
    </w:p>
    <w:p w14:paraId="42FE24B4" w14:textId="77777777" w:rsidR="001D732B" w:rsidRDefault="001D732B" w:rsidP="001D732B">
      <w:pPr>
        <w:jc w:val="center"/>
      </w:pPr>
    </w:p>
    <w:p w14:paraId="2AD2D626" w14:textId="77777777" w:rsidR="001D732B" w:rsidRDefault="001D732B" w:rsidP="001D732B">
      <w:pPr>
        <w:jc w:val="center"/>
      </w:pPr>
    </w:p>
    <w:p w14:paraId="756E3197" w14:textId="77777777" w:rsidR="001D732B" w:rsidRDefault="001D732B" w:rsidP="001D732B">
      <w:pPr>
        <w:pBdr>
          <w:bottom w:val="single" w:sz="4" w:space="1" w:color="auto"/>
        </w:pBdr>
      </w:pPr>
    </w:p>
    <w:p w14:paraId="1F715A21" w14:textId="77777777" w:rsidR="001D732B" w:rsidRDefault="001D732B" w:rsidP="001D732B">
      <w:pPr>
        <w:pBdr>
          <w:bottom w:val="single" w:sz="4" w:space="1" w:color="auto"/>
        </w:pBdr>
      </w:pPr>
    </w:p>
    <w:p w14:paraId="5A9B6998" w14:textId="77777777" w:rsidR="001D732B" w:rsidRDefault="001D732B" w:rsidP="001D732B">
      <w:pPr>
        <w:pBdr>
          <w:bottom w:val="single" w:sz="4" w:space="1" w:color="auto"/>
        </w:pBdr>
      </w:pPr>
    </w:p>
    <w:p w14:paraId="172EE29C" w14:textId="77777777" w:rsidR="001D732B" w:rsidRDefault="001D732B" w:rsidP="001D732B">
      <w:pPr>
        <w:pBdr>
          <w:bottom w:val="single" w:sz="4" w:space="1" w:color="auto"/>
        </w:pBdr>
      </w:pPr>
    </w:p>
    <w:p w14:paraId="7CB82DD8" w14:textId="772AEF20" w:rsidR="001D732B" w:rsidRDefault="001D732B" w:rsidP="001D732B">
      <w:pPr>
        <w:pBdr>
          <w:bottom w:val="single" w:sz="4" w:space="1" w:color="auto"/>
        </w:pBdr>
      </w:pPr>
      <w:r w:rsidRPr="008731B2">
        <w:rPr>
          <w:sz w:val="28"/>
          <w:szCs w:val="28"/>
        </w:rPr>
        <w:t>Approval:</w:t>
      </w:r>
      <w:r>
        <w:tab/>
      </w:r>
      <w:r w:rsidR="00A3495B">
        <w:t>Helen Wesley</w:t>
      </w:r>
      <w:r>
        <w:tab/>
      </w:r>
      <w:r>
        <w:tab/>
      </w:r>
      <w:r>
        <w:tab/>
      </w:r>
      <w:r>
        <w:tab/>
      </w:r>
      <w:r>
        <w:tab/>
      </w:r>
      <w:r w:rsidR="00A3495B">
        <w:tab/>
      </w:r>
      <w:r>
        <w:tab/>
      </w:r>
      <w:r w:rsidRPr="008731B2">
        <w:rPr>
          <w:sz w:val="28"/>
          <w:szCs w:val="28"/>
        </w:rPr>
        <w:t>Date:</w:t>
      </w:r>
      <w:r w:rsidR="00A3495B">
        <w:rPr>
          <w:sz w:val="28"/>
          <w:szCs w:val="28"/>
        </w:rPr>
        <w:t xml:space="preserve"> 9/21/2022</w:t>
      </w:r>
    </w:p>
    <w:p w14:paraId="40C3B9FE" w14:textId="77777777" w:rsidR="001D732B" w:rsidRDefault="001D732B" w:rsidP="001D732B"/>
    <w:p w14:paraId="2FC32F4C" w14:textId="77777777" w:rsidR="001D732B" w:rsidRDefault="001D732B" w:rsidP="001D732B"/>
    <w:p w14:paraId="6DFA5145" w14:textId="77777777" w:rsidR="001D732B" w:rsidRDefault="001D732B" w:rsidP="001D732B">
      <w:r>
        <w:tab/>
      </w:r>
      <w:r>
        <w:tab/>
      </w:r>
    </w:p>
    <w:p w14:paraId="370CBC07" w14:textId="77777777" w:rsidR="001D732B" w:rsidRPr="008731B2" w:rsidRDefault="001D732B" w:rsidP="001D732B">
      <w:pPr>
        <w:pBdr>
          <w:bottom w:val="single" w:sz="4" w:space="1" w:color="auto"/>
        </w:pBdr>
        <w:jc w:val="center"/>
        <w:rPr>
          <w:sz w:val="28"/>
          <w:szCs w:val="28"/>
        </w:rPr>
      </w:pPr>
      <w:r w:rsidRPr="008731B2">
        <w:rPr>
          <w:sz w:val="28"/>
          <w:szCs w:val="28"/>
        </w:rPr>
        <w:t>PROJECT CONTROLS</w:t>
      </w:r>
    </w:p>
    <w:p w14:paraId="38B3BB2F" w14:textId="012CA407" w:rsidR="00C31688" w:rsidRPr="00D606B5" w:rsidRDefault="00A3495B" w:rsidP="001D732B">
      <w:pPr>
        <w:jc w:val="center"/>
      </w:pPr>
      <w:r>
        <w:t>Corporate Engineering</w:t>
      </w:r>
    </w:p>
    <w:p w14:paraId="61FDF7F2" w14:textId="007236FA" w:rsidR="001D732B" w:rsidRPr="00DB5B1B" w:rsidRDefault="001D732B" w:rsidP="001D732B">
      <w:pPr>
        <w:jc w:val="center"/>
        <w:rPr>
          <w:b/>
          <w:bCs/>
          <w:sz w:val="32"/>
          <w:szCs w:val="32"/>
        </w:rPr>
      </w:pPr>
      <w:r w:rsidRPr="00DB5B1B">
        <w:rPr>
          <w:b/>
          <w:bCs/>
          <w:sz w:val="32"/>
          <w:szCs w:val="32"/>
        </w:rPr>
        <w:lastRenderedPageBreak/>
        <w:t>TABLE OF CONTENTS</w:t>
      </w:r>
    </w:p>
    <w:sdt>
      <w:sdtPr>
        <w:rPr>
          <w:rFonts w:ascii="Arial" w:eastAsia="Times New Roman" w:hAnsi="Arial" w:cs="Times New Roman"/>
          <w:noProof/>
          <w:color w:val="auto"/>
          <w:sz w:val="24"/>
          <w:szCs w:val="24"/>
          <w:lang w:bidi="en-US"/>
        </w:rPr>
        <w:id w:val="389315026"/>
        <w:docPartObj>
          <w:docPartGallery w:val="Table of Contents"/>
          <w:docPartUnique/>
        </w:docPartObj>
      </w:sdtPr>
      <w:sdtEndPr/>
      <w:sdtContent>
        <w:p w14:paraId="7D54B2AF" w14:textId="2A5DD63F" w:rsidR="00856ABF" w:rsidRDefault="00856ABF" w:rsidP="00547158">
          <w:pPr>
            <w:pStyle w:val="TOCHeading"/>
          </w:pPr>
        </w:p>
        <w:p w14:paraId="04AB248F" w14:textId="2D1327FC" w:rsidR="006F3788" w:rsidRDefault="00856ABF" w:rsidP="006F3788">
          <w:pPr>
            <w:pStyle w:val="TOC1"/>
            <w:rPr>
              <w:rFonts w:asciiTheme="minorHAnsi" w:eastAsiaTheme="minorEastAsia" w:hAnsiTheme="minorHAnsi" w:cstheme="minorBidi"/>
              <w:sz w:val="22"/>
              <w:szCs w:val="22"/>
              <w:lang w:bidi="ar-SA"/>
            </w:rPr>
          </w:pPr>
          <w:r>
            <w:fldChar w:fldCharType="begin"/>
          </w:r>
          <w:r>
            <w:instrText xml:space="preserve"> TOC \o "1-3" \h \z \u </w:instrText>
          </w:r>
          <w:r>
            <w:fldChar w:fldCharType="separate"/>
          </w:r>
          <w:hyperlink w:anchor="_Toc112938437" w:history="1">
            <w:r w:rsidR="006F3788" w:rsidRPr="001D5C4A">
              <w:rPr>
                <w:rStyle w:val="Hyperlink"/>
              </w:rPr>
              <w:t>1.0 PURPOSE</w:t>
            </w:r>
            <w:r w:rsidR="006F3788">
              <w:rPr>
                <w:webHidden/>
              </w:rPr>
              <w:tab/>
            </w:r>
            <w:r w:rsidR="006F3788">
              <w:rPr>
                <w:webHidden/>
              </w:rPr>
              <w:fldChar w:fldCharType="begin"/>
            </w:r>
            <w:r w:rsidR="006F3788">
              <w:rPr>
                <w:webHidden/>
              </w:rPr>
              <w:instrText xml:space="preserve"> PAGEREF _Toc112938437 \h </w:instrText>
            </w:r>
            <w:r w:rsidR="006F3788">
              <w:rPr>
                <w:webHidden/>
              </w:rPr>
            </w:r>
            <w:r w:rsidR="006F3788">
              <w:rPr>
                <w:webHidden/>
              </w:rPr>
              <w:fldChar w:fldCharType="separate"/>
            </w:r>
            <w:r w:rsidR="00C44E33">
              <w:rPr>
                <w:webHidden/>
              </w:rPr>
              <w:t>3</w:t>
            </w:r>
            <w:r w:rsidR="006F3788">
              <w:rPr>
                <w:webHidden/>
              </w:rPr>
              <w:fldChar w:fldCharType="end"/>
            </w:r>
          </w:hyperlink>
        </w:p>
        <w:p w14:paraId="34A64204" w14:textId="0D194CEC" w:rsidR="006F3788" w:rsidRDefault="00C44E33" w:rsidP="006F3788">
          <w:pPr>
            <w:pStyle w:val="TOC1"/>
            <w:rPr>
              <w:rFonts w:asciiTheme="minorHAnsi" w:eastAsiaTheme="minorEastAsia" w:hAnsiTheme="minorHAnsi" w:cstheme="minorBidi"/>
              <w:sz w:val="22"/>
              <w:szCs w:val="22"/>
              <w:lang w:bidi="ar-SA"/>
            </w:rPr>
          </w:pPr>
          <w:hyperlink w:anchor="_Toc112938438" w:history="1">
            <w:r w:rsidR="006F3788" w:rsidRPr="001D5C4A">
              <w:rPr>
                <w:rStyle w:val="Hyperlink"/>
              </w:rPr>
              <w:t>2.0 APPLICABILITY</w:t>
            </w:r>
            <w:r w:rsidR="006F3788">
              <w:rPr>
                <w:webHidden/>
              </w:rPr>
              <w:tab/>
            </w:r>
            <w:r w:rsidR="006F3788">
              <w:rPr>
                <w:webHidden/>
              </w:rPr>
              <w:fldChar w:fldCharType="begin"/>
            </w:r>
            <w:r w:rsidR="006F3788">
              <w:rPr>
                <w:webHidden/>
              </w:rPr>
              <w:instrText xml:space="preserve"> PAGEREF _Toc112938438 \h </w:instrText>
            </w:r>
            <w:r w:rsidR="006F3788">
              <w:rPr>
                <w:webHidden/>
              </w:rPr>
            </w:r>
            <w:r w:rsidR="006F3788">
              <w:rPr>
                <w:webHidden/>
              </w:rPr>
              <w:fldChar w:fldCharType="separate"/>
            </w:r>
            <w:r>
              <w:rPr>
                <w:webHidden/>
              </w:rPr>
              <w:t>5</w:t>
            </w:r>
            <w:r w:rsidR="006F3788">
              <w:rPr>
                <w:webHidden/>
              </w:rPr>
              <w:fldChar w:fldCharType="end"/>
            </w:r>
          </w:hyperlink>
        </w:p>
        <w:p w14:paraId="693F528A" w14:textId="4A0C4B24" w:rsidR="006F3788" w:rsidRDefault="00C44E33" w:rsidP="006F3788">
          <w:pPr>
            <w:pStyle w:val="TOC1"/>
            <w:rPr>
              <w:rFonts w:asciiTheme="minorHAnsi" w:eastAsiaTheme="minorEastAsia" w:hAnsiTheme="minorHAnsi" w:cstheme="minorBidi"/>
              <w:sz w:val="22"/>
              <w:szCs w:val="22"/>
              <w:lang w:bidi="ar-SA"/>
            </w:rPr>
          </w:pPr>
          <w:hyperlink w:anchor="_Toc112938439" w:history="1">
            <w:r w:rsidR="006F3788" w:rsidRPr="001D5C4A">
              <w:rPr>
                <w:rStyle w:val="Hyperlink"/>
              </w:rPr>
              <w:t>3.0 DEFINITIONS &amp; TERMS</w:t>
            </w:r>
            <w:r w:rsidR="006F3788">
              <w:rPr>
                <w:webHidden/>
              </w:rPr>
              <w:tab/>
            </w:r>
            <w:r w:rsidR="006F3788">
              <w:rPr>
                <w:webHidden/>
              </w:rPr>
              <w:fldChar w:fldCharType="begin"/>
            </w:r>
            <w:r w:rsidR="006F3788">
              <w:rPr>
                <w:webHidden/>
              </w:rPr>
              <w:instrText xml:space="preserve"> PAGEREF _Toc112938439 \h </w:instrText>
            </w:r>
            <w:r w:rsidR="006F3788">
              <w:rPr>
                <w:webHidden/>
              </w:rPr>
            </w:r>
            <w:r w:rsidR="006F3788">
              <w:rPr>
                <w:webHidden/>
              </w:rPr>
              <w:fldChar w:fldCharType="separate"/>
            </w:r>
            <w:r>
              <w:rPr>
                <w:webHidden/>
              </w:rPr>
              <w:t>5</w:t>
            </w:r>
            <w:r w:rsidR="006F3788">
              <w:rPr>
                <w:webHidden/>
              </w:rPr>
              <w:fldChar w:fldCharType="end"/>
            </w:r>
          </w:hyperlink>
        </w:p>
        <w:p w14:paraId="3D4E7616" w14:textId="50A8E1F3" w:rsidR="006F3788" w:rsidRDefault="00C44E33" w:rsidP="006F3788">
          <w:pPr>
            <w:pStyle w:val="TOC1"/>
            <w:rPr>
              <w:rFonts w:asciiTheme="minorHAnsi" w:eastAsiaTheme="minorEastAsia" w:hAnsiTheme="minorHAnsi" w:cstheme="minorBidi"/>
              <w:sz w:val="22"/>
              <w:szCs w:val="22"/>
              <w:lang w:bidi="ar-SA"/>
            </w:rPr>
          </w:pPr>
          <w:hyperlink w:anchor="_Toc112938440" w:history="1">
            <w:r w:rsidR="006F3788" w:rsidRPr="001D5C4A">
              <w:rPr>
                <w:rStyle w:val="Hyperlink"/>
              </w:rPr>
              <w:t>4.0 ROLES &amp; RESPONSIBILITIES</w:t>
            </w:r>
            <w:r w:rsidR="006F3788">
              <w:rPr>
                <w:webHidden/>
              </w:rPr>
              <w:tab/>
            </w:r>
            <w:r w:rsidR="006F3788">
              <w:rPr>
                <w:webHidden/>
              </w:rPr>
              <w:fldChar w:fldCharType="begin"/>
            </w:r>
            <w:r w:rsidR="006F3788">
              <w:rPr>
                <w:webHidden/>
              </w:rPr>
              <w:instrText xml:space="preserve"> PAGEREF _Toc112938440 \h </w:instrText>
            </w:r>
            <w:r w:rsidR="006F3788">
              <w:rPr>
                <w:webHidden/>
              </w:rPr>
            </w:r>
            <w:r w:rsidR="006F3788">
              <w:rPr>
                <w:webHidden/>
              </w:rPr>
              <w:fldChar w:fldCharType="separate"/>
            </w:r>
            <w:r>
              <w:rPr>
                <w:webHidden/>
              </w:rPr>
              <w:t>6</w:t>
            </w:r>
            <w:r w:rsidR="006F3788">
              <w:rPr>
                <w:webHidden/>
              </w:rPr>
              <w:fldChar w:fldCharType="end"/>
            </w:r>
          </w:hyperlink>
        </w:p>
        <w:p w14:paraId="061510CC" w14:textId="2EECC040" w:rsidR="006F3788" w:rsidRDefault="00C44E33" w:rsidP="006F3788">
          <w:pPr>
            <w:pStyle w:val="TOC1"/>
            <w:rPr>
              <w:rFonts w:asciiTheme="minorHAnsi" w:eastAsiaTheme="minorEastAsia" w:hAnsiTheme="minorHAnsi" w:cstheme="minorBidi"/>
              <w:sz w:val="22"/>
              <w:szCs w:val="22"/>
              <w:lang w:bidi="ar-SA"/>
            </w:rPr>
          </w:pPr>
          <w:hyperlink w:anchor="_Toc112938441" w:history="1">
            <w:r w:rsidR="006F3788" w:rsidRPr="001D5C4A">
              <w:rPr>
                <w:rStyle w:val="Hyperlink"/>
              </w:rPr>
              <w:t>5.0 GATE 1 – INITIATION GATE</w:t>
            </w:r>
            <w:r w:rsidR="006F3788">
              <w:rPr>
                <w:webHidden/>
              </w:rPr>
              <w:tab/>
            </w:r>
            <w:r w:rsidR="006F3788">
              <w:rPr>
                <w:webHidden/>
              </w:rPr>
              <w:fldChar w:fldCharType="begin"/>
            </w:r>
            <w:r w:rsidR="006F3788">
              <w:rPr>
                <w:webHidden/>
              </w:rPr>
              <w:instrText xml:space="preserve"> PAGEREF _Toc112938441 \h </w:instrText>
            </w:r>
            <w:r w:rsidR="006F3788">
              <w:rPr>
                <w:webHidden/>
              </w:rPr>
            </w:r>
            <w:r w:rsidR="006F3788">
              <w:rPr>
                <w:webHidden/>
              </w:rPr>
              <w:fldChar w:fldCharType="separate"/>
            </w:r>
            <w:r>
              <w:rPr>
                <w:webHidden/>
              </w:rPr>
              <w:t>7</w:t>
            </w:r>
            <w:r w:rsidR="006F3788">
              <w:rPr>
                <w:webHidden/>
              </w:rPr>
              <w:fldChar w:fldCharType="end"/>
            </w:r>
          </w:hyperlink>
        </w:p>
        <w:p w14:paraId="71321DAD" w14:textId="2832D5F2" w:rsidR="006F3788" w:rsidRDefault="00C44E33" w:rsidP="006F3788">
          <w:pPr>
            <w:pStyle w:val="TOC1"/>
            <w:rPr>
              <w:rFonts w:asciiTheme="minorHAnsi" w:eastAsiaTheme="minorEastAsia" w:hAnsiTheme="minorHAnsi" w:cstheme="minorBidi"/>
              <w:sz w:val="22"/>
              <w:szCs w:val="22"/>
              <w:lang w:bidi="ar-SA"/>
            </w:rPr>
          </w:pPr>
          <w:hyperlink w:anchor="_Toc112938442" w:history="1">
            <w:r w:rsidR="006F3788" w:rsidRPr="001D5C4A">
              <w:rPr>
                <w:rStyle w:val="Hyperlink"/>
              </w:rPr>
              <w:t>6.0 GATE 2 – 30% PROJECT REVIEW</w:t>
            </w:r>
            <w:r w:rsidR="006F3788">
              <w:rPr>
                <w:webHidden/>
              </w:rPr>
              <w:tab/>
            </w:r>
            <w:r w:rsidR="006F3788">
              <w:rPr>
                <w:webHidden/>
              </w:rPr>
              <w:fldChar w:fldCharType="begin"/>
            </w:r>
            <w:r w:rsidR="006F3788">
              <w:rPr>
                <w:webHidden/>
              </w:rPr>
              <w:instrText xml:space="preserve"> PAGEREF _Toc112938442 \h </w:instrText>
            </w:r>
            <w:r w:rsidR="006F3788">
              <w:rPr>
                <w:webHidden/>
              </w:rPr>
            </w:r>
            <w:r w:rsidR="006F3788">
              <w:rPr>
                <w:webHidden/>
              </w:rPr>
              <w:fldChar w:fldCharType="separate"/>
            </w:r>
            <w:r>
              <w:rPr>
                <w:webHidden/>
              </w:rPr>
              <w:t>9</w:t>
            </w:r>
            <w:r w:rsidR="006F3788">
              <w:rPr>
                <w:webHidden/>
              </w:rPr>
              <w:fldChar w:fldCharType="end"/>
            </w:r>
          </w:hyperlink>
        </w:p>
        <w:p w14:paraId="2AA95F33" w14:textId="43214158" w:rsidR="006F3788" w:rsidRDefault="00C44E33" w:rsidP="006F3788">
          <w:pPr>
            <w:pStyle w:val="TOC1"/>
            <w:rPr>
              <w:rFonts w:asciiTheme="minorHAnsi" w:eastAsiaTheme="minorEastAsia" w:hAnsiTheme="minorHAnsi" w:cstheme="minorBidi"/>
              <w:sz w:val="22"/>
              <w:szCs w:val="22"/>
              <w:lang w:bidi="ar-SA"/>
            </w:rPr>
          </w:pPr>
          <w:hyperlink w:anchor="_Toc112938443" w:history="1">
            <w:r w:rsidR="006F3788" w:rsidRPr="001D5C4A">
              <w:rPr>
                <w:rStyle w:val="Hyperlink"/>
              </w:rPr>
              <w:t>7.0 GATE 3 – PROJECT AUTHORIZATION</w:t>
            </w:r>
            <w:r w:rsidR="006F3788">
              <w:rPr>
                <w:webHidden/>
              </w:rPr>
              <w:tab/>
            </w:r>
            <w:r w:rsidR="006F3788">
              <w:rPr>
                <w:webHidden/>
              </w:rPr>
              <w:fldChar w:fldCharType="begin"/>
            </w:r>
            <w:r w:rsidR="006F3788">
              <w:rPr>
                <w:webHidden/>
              </w:rPr>
              <w:instrText xml:space="preserve"> PAGEREF _Toc112938443 \h </w:instrText>
            </w:r>
            <w:r w:rsidR="006F3788">
              <w:rPr>
                <w:webHidden/>
              </w:rPr>
            </w:r>
            <w:r w:rsidR="006F3788">
              <w:rPr>
                <w:webHidden/>
              </w:rPr>
              <w:fldChar w:fldCharType="separate"/>
            </w:r>
            <w:r>
              <w:rPr>
                <w:webHidden/>
              </w:rPr>
              <w:t>11</w:t>
            </w:r>
            <w:r w:rsidR="006F3788">
              <w:rPr>
                <w:webHidden/>
              </w:rPr>
              <w:fldChar w:fldCharType="end"/>
            </w:r>
          </w:hyperlink>
        </w:p>
        <w:p w14:paraId="3EB5E9FD" w14:textId="12C25CDB" w:rsidR="006F3788" w:rsidRDefault="00C44E33" w:rsidP="006F3788">
          <w:pPr>
            <w:pStyle w:val="TOC1"/>
            <w:rPr>
              <w:rFonts w:asciiTheme="minorHAnsi" w:eastAsiaTheme="minorEastAsia" w:hAnsiTheme="minorHAnsi" w:cstheme="minorBidi"/>
              <w:sz w:val="22"/>
              <w:szCs w:val="22"/>
              <w:lang w:bidi="ar-SA"/>
            </w:rPr>
          </w:pPr>
          <w:hyperlink w:anchor="_Toc112938444" w:history="1">
            <w:r w:rsidR="006F3788" w:rsidRPr="001D5C4A">
              <w:rPr>
                <w:rStyle w:val="Hyperlink"/>
              </w:rPr>
              <w:t>8.0 GATE 4 – CLOSE-OUT</w:t>
            </w:r>
            <w:r w:rsidR="006F3788">
              <w:rPr>
                <w:webHidden/>
              </w:rPr>
              <w:tab/>
            </w:r>
            <w:r w:rsidR="006F3788">
              <w:rPr>
                <w:webHidden/>
              </w:rPr>
              <w:fldChar w:fldCharType="begin"/>
            </w:r>
            <w:r w:rsidR="006F3788">
              <w:rPr>
                <w:webHidden/>
              </w:rPr>
              <w:instrText xml:space="preserve"> PAGEREF _Toc112938444 \h </w:instrText>
            </w:r>
            <w:r w:rsidR="006F3788">
              <w:rPr>
                <w:webHidden/>
              </w:rPr>
            </w:r>
            <w:r w:rsidR="006F3788">
              <w:rPr>
                <w:webHidden/>
              </w:rPr>
              <w:fldChar w:fldCharType="separate"/>
            </w:r>
            <w:r>
              <w:rPr>
                <w:webHidden/>
              </w:rPr>
              <w:t>12</w:t>
            </w:r>
            <w:r w:rsidR="006F3788">
              <w:rPr>
                <w:webHidden/>
              </w:rPr>
              <w:fldChar w:fldCharType="end"/>
            </w:r>
          </w:hyperlink>
        </w:p>
        <w:p w14:paraId="63DE6D2B" w14:textId="1ABEA238" w:rsidR="006F3788" w:rsidRDefault="00C44E33" w:rsidP="006F3788">
          <w:pPr>
            <w:pStyle w:val="TOC1"/>
            <w:rPr>
              <w:rFonts w:asciiTheme="minorHAnsi" w:eastAsiaTheme="minorEastAsia" w:hAnsiTheme="minorHAnsi" w:cstheme="minorBidi"/>
              <w:sz w:val="22"/>
              <w:szCs w:val="22"/>
              <w:lang w:bidi="ar-SA"/>
            </w:rPr>
          </w:pPr>
          <w:hyperlink w:anchor="_Toc112938445" w:history="1">
            <w:r w:rsidR="006F3788" w:rsidRPr="001D5C4A">
              <w:rPr>
                <w:rStyle w:val="Hyperlink"/>
              </w:rPr>
              <w:t>9.0 REVISION HISTORY</w:t>
            </w:r>
            <w:r w:rsidR="006F3788">
              <w:rPr>
                <w:webHidden/>
              </w:rPr>
              <w:tab/>
            </w:r>
            <w:r w:rsidR="006F3788">
              <w:rPr>
                <w:webHidden/>
              </w:rPr>
              <w:fldChar w:fldCharType="begin"/>
            </w:r>
            <w:r w:rsidR="006F3788">
              <w:rPr>
                <w:webHidden/>
              </w:rPr>
              <w:instrText xml:space="preserve"> PAGEREF _Toc112938445 \h </w:instrText>
            </w:r>
            <w:r w:rsidR="006F3788">
              <w:rPr>
                <w:webHidden/>
              </w:rPr>
            </w:r>
            <w:r w:rsidR="006F3788">
              <w:rPr>
                <w:webHidden/>
              </w:rPr>
              <w:fldChar w:fldCharType="separate"/>
            </w:r>
            <w:r>
              <w:rPr>
                <w:webHidden/>
              </w:rPr>
              <w:t>13</w:t>
            </w:r>
            <w:r w:rsidR="006F3788">
              <w:rPr>
                <w:webHidden/>
              </w:rPr>
              <w:fldChar w:fldCharType="end"/>
            </w:r>
          </w:hyperlink>
        </w:p>
        <w:p w14:paraId="670EF7CA" w14:textId="2E309AD8" w:rsidR="006F3788" w:rsidRDefault="00C44E33" w:rsidP="006F3788">
          <w:pPr>
            <w:pStyle w:val="TOC1"/>
            <w:rPr>
              <w:rFonts w:asciiTheme="minorHAnsi" w:eastAsiaTheme="minorEastAsia" w:hAnsiTheme="minorHAnsi" w:cstheme="minorBidi"/>
              <w:sz w:val="22"/>
              <w:szCs w:val="22"/>
              <w:lang w:bidi="ar-SA"/>
            </w:rPr>
          </w:pPr>
          <w:hyperlink w:anchor="_Toc112938446" w:history="1">
            <w:r w:rsidR="006F3788" w:rsidRPr="001D5C4A">
              <w:rPr>
                <w:rStyle w:val="Hyperlink"/>
              </w:rPr>
              <w:t>Appendix A – Capital Funding Project Setup</w:t>
            </w:r>
            <w:r w:rsidR="006F3788">
              <w:rPr>
                <w:webHidden/>
              </w:rPr>
              <w:tab/>
            </w:r>
            <w:r w:rsidR="006F3788">
              <w:rPr>
                <w:webHidden/>
              </w:rPr>
              <w:fldChar w:fldCharType="begin"/>
            </w:r>
            <w:r w:rsidR="006F3788">
              <w:rPr>
                <w:webHidden/>
              </w:rPr>
              <w:instrText xml:space="preserve"> PAGEREF _Toc112938446 \h </w:instrText>
            </w:r>
            <w:r w:rsidR="006F3788">
              <w:rPr>
                <w:webHidden/>
              </w:rPr>
            </w:r>
            <w:r w:rsidR="006F3788">
              <w:rPr>
                <w:webHidden/>
              </w:rPr>
              <w:fldChar w:fldCharType="separate"/>
            </w:r>
            <w:r>
              <w:rPr>
                <w:webHidden/>
              </w:rPr>
              <w:t>14</w:t>
            </w:r>
            <w:r w:rsidR="006F3788">
              <w:rPr>
                <w:webHidden/>
              </w:rPr>
              <w:fldChar w:fldCharType="end"/>
            </w:r>
          </w:hyperlink>
        </w:p>
        <w:p w14:paraId="4444F32C" w14:textId="38279E9F" w:rsidR="006F3788" w:rsidRDefault="00C44E33" w:rsidP="006F3788">
          <w:pPr>
            <w:pStyle w:val="TOC1"/>
            <w:rPr>
              <w:rFonts w:asciiTheme="minorHAnsi" w:eastAsiaTheme="minorEastAsia" w:hAnsiTheme="minorHAnsi" w:cstheme="minorBidi"/>
              <w:sz w:val="22"/>
              <w:szCs w:val="22"/>
              <w:lang w:bidi="ar-SA"/>
            </w:rPr>
          </w:pPr>
          <w:hyperlink w:anchor="_Toc112938447" w:history="1">
            <w:r w:rsidR="006F3788" w:rsidRPr="001D5C4A">
              <w:rPr>
                <w:rStyle w:val="Hyperlink"/>
              </w:rPr>
              <w:t>Appendix B – Work Order Setup</w:t>
            </w:r>
            <w:r w:rsidR="006F3788">
              <w:rPr>
                <w:webHidden/>
              </w:rPr>
              <w:tab/>
            </w:r>
            <w:r w:rsidR="006F3788">
              <w:rPr>
                <w:webHidden/>
              </w:rPr>
              <w:fldChar w:fldCharType="begin"/>
            </w:r>
            <w:r w:rsidR="006F3788">
              <w:rPr>
                <w:webHidden/>
              </w:rPr>
              <w:instrText xml:space="preserve"> PAGEREF _Toc112938447 \h </w:instrText>
            </w:r>
            <w:r w:rsidR="006F3788">
              <w:rPr>
                <w:webHidden/>
              </w:rPr>
            </w:r>
            <w:r w:rsidR="006F3788">
              <w:rPr>
                <w:webHidden/>
              </w:rPr>
              <w:fldChar w:fldCharType="separate"/>
            </w:r>
            <w:r>
              <w:rPr>
                <w:webHidden/>
              </w:rPr>
              <w:t>15</w:t>
            </w:r>
            <w:r w:rsidR="006F3788">
              <w:rPr>
                <w:webHidden/>
              </w:rPr>
              <w:fldChar w:fldCharType="end"/>
            </w:r>
          </w:hyperlink>
        </w:p>
        <w:p w14:paraId="2431C351" w14:textId="1E5F353A" w:rsidR="006F3788" w:rsidRDefault="00C44E33" w:rsidP="006F3788">
          <w:pPr>
            <w:pStyle w:val="TOC1"/>
            <w:rPr>
              <w:rFonts w:asciiTheme="minorHAnsi" w:eastAsiaTheme="minorEastAsia" w:hAnsiTheme="minorHAnsi" w:cstheme="minorBidi"/>
              <w:sz w:val="22"/>
              <w:szCs w:val="22"/>
              <w:lang w:bidi="ar-SA"/>
            </w:rPr>
          </w:pPr>
          <w:hyperlink w:anchor="_Toc112938448" w:history="1">
            <w:r w:rsidR="006F3788" w:rsidRPr="001D5C4A">
              <w:rPr>
                <w:rStyle w:val="Hyperlink"/>
              </w:rPr>
              <w:t>Appendix C – Transmission Asset Record Process Flow</w:t>
            </w:r>
            <w:r w:rsidR="006F3788">
              <w:rPr>
                <w:webHidden/>
              </w:rPr>
              <w:tab/>
            </w:r>
            <w:r w:rsidR="006F3788">
              <w:rPr>
                <w:webHidden/>
              </w:rPr>
              <w:fldChar w:fldCharType="begin"/>
            </w:r>
            <w:r w:rsidR="006F3788">
              <w:rPr>
                <w:webHidden/>
              </w:rPr>
              <w:instrText xml:space="preserve"> PAGEREF _Toc112938448 \h </w:instrText>
            </w:r>
            <w:r w:rsidR="006F3788">
              <w:rPr>
                <w:webHidden/>
              </w:rPr>
            </w:r>
            <w:r w:rsidR="006F3788">
              <w:rPr>
                <w:webHidden/>
              </w:rPr>
              <w:fldChar w:fldCharType="separate"/>
            </w:r>
            <w:r>
              <w:rPr>
                <w:webHidden/>
              </w:rPr>
              <w:t>17</w:t>
            </w:r>
            <w:r w:rsidR="006F3788">
              <w:rPr>
                <w:webHidden/>
              </w:rPr>
              <w:fldChar w:fldCharType="end"/>
            </w:r>
          </w:hyperlink>
        </w:p>
        <w:p w14:paraId="3557D564" w14:textId="20B81936" w:rsidR="00856ABF" w:rsidRDefault="00856ABF">
          <w:r>
            <w:rPr>
              <w:b/>
              <w:bCs/>
              <w:noProof/>
            </w:rPr>
            <w:fldChar w:fldCharType="end"/>
          </w:r>
        </w:p>
        <w:p w14:paraId="69965E4C" w14:textId="20ABF3F4" w:rsidR="00C57153" w:rsidRPr="00C57153" w:rsidRDefault="00C44E33" w:rsidP="006F3788">
          <w:pPr>
            <w:pStyle w:val="TOC1"/>
            <w:rPr>
              <w:rFonts w:asciiTheme="minorHAnsi" w:eastAsiaTheme="minorEastAsia" w:hAnsiTheme="minorHAnsi" w:cstheme="minorBidi"/>
              <w:sz w:val="22"/>
              <w:szCs w:val="22"/>
              <w:lang w:bidi="ar-SA"/>
            </w:rPr>
          </w:pPr>
        </w:p>
      </w:sdtContent>
    </w:sdt>
    <w:p w14:paraId="0AFEDB10" w14:textId="621DEBE4" w:rsidR="003C5342" w:rsidRDefault="003C5342" w:rsidP="001D732B"/>
    <w:p w14:paraId="30EF6B03" w14:textId="6BE91C1E" w:rsidR="001D732B" w:rsidRDefault="001D732B" w:rsidP="001D732B"/>
    <w:p w14:paraId="68E8966B" w14:textId="3DDF79E3" w:rsidR="001D732B" w:rsidRDefault="001D732B" w:rsidP="001D732B"/>
    <w:p w14:paraId="4153CC56" w14:textId="4524893F" w:rsidR="001D732B" w:rsidRDefault="00A3495B" w:rsidP="00A3495B">
      <w:pPr>
        <w:tabs>
          <w:tab w:val="left" w:pos="5523"/>
        </w:tabs>
      </w:pPr>
      <w:r>
        <w:tab/>
      </w:r>
    </w:p>
    <w:p w14:paraId="21439349" w14:textId="38762944" w:rsidR="001D732B" w:rsidRDefault="001D732B" w:rsidP="001D732B"/>
    <w:p w14:paraId="2819F610" w14:textId="07018DEC" w:rsidR="001D732B" w:rsidRDefault="001D732B" w:rsidP="001D732B"/>
    <w:p w14:paraId="61AE3C7F" w14:textId="7453C2F4" w:rsidR="001D732B" w:rsidRDefault="001D732B" w:rsidP="001D732B"/>
    <w:p w14:paraId="4C6AFD48" w14:textId="3F8389B3" w:rsidR="001D732B" w:rsidRDefault="001D732B" w:rsidP="001D732B"/>
    <w:p w14:paraId="34466A00" w14:textId="0C5D50E7" w:rsidR="001D732B" w:rsidRDefault="001D732B" w:rsidP="001D732B"/>
    <w:p w14:paraId="72F56BA8" w14:textId="4C2FFFA5" w:rsidR="001D732B" w:rsidRDefault="001D732B" w:rsidP="001D732B"/>
    <w:p w14:paraId="686F4145" w14:textId="0F27D63A" w:rsidR="001D732B" w:rsidRDefault="001D732B" w:rsidP="001D732B"/>
    <w:p w14:paraId="0652209A" w14:textId="17B969E5" w:rsidR="001D732B" w:rsidRDefault="001D732B" w:rsidP="001D732B"/>
    <w:p w14:paraId="3F2047A4" w14:textId="54692310" w:rsidR="001D732B" w:rsidRDefault="001D732B" w:rsidP="001D732B"/>
    <w:p w14:paraId="6072F766" w14:textId="3589F50C" w:rsidR="001D732B" w:rsidRDefault="001D732B" w:rsidP="001D732B"/>
    <w:p w14:paraId="50656AD5" w14:textId="310766C2" w:rsidR="00C57153" w:rsidRPr="00547158" w:rsidRDefault="00B5599C" w:rsidP="00D606B5">
      <w:pPr>
        <w:pStyle w:val="Heading1"/>
      </w:pPr>
      <w:bookmarkStart w:id="0" w:name="_Toc477266557"/>
      <w:bookmarkStart w:id="1" w:name="_Toc516827742"/>
      <w:bookmarkStart w:id="2" w:name="Purpose"/>
      <w:r w:rsidRPr="00D606B5">
        <w:t xml:space="preserve"> </w:t>
      </w:r>
      <w:bookmarkStart w:id="3" w:name="_Toc112938437"/>
      <w:r w:rsidR="006B1809">
        <w:t xml:space="preserve">1.0 </w:t>
      </w:r>
      <w:r w:rsidR="00C57153" w:rsidRPr="00547158">
        <w:t>PURPOSE</w:t>
      </w:r>
      <w:bookmarkEnd w:id="0"/>
      <w:bookmarkEnd w:id="1"/>
      <w:bookmarkEnd w:id="3"/>
      <w:r w:rsidR="00C57153" w:rsidRPr="00547158">
        <w:t xml:space="preserve"> </w:t>
      </w:r>
      <w:bookmarkEnd w:id="2"/>
    </w:p>
    <w:p w14:paraId="33C6F420" w14:textId="77777777" w:rsidR="005721A4" w:rsidRDefault="005721A4" w:rsidP="001904AE">
      <w:bookmarkStart w:id="4" w:name="_Hlk95203289"/>
    </w:p>
    <w:p w14:paraId="6EEA00FA" w14:textId="5B7BB476" w:rsidR="001904AE" w:rsidRDefault="001904AE" w:rsidP="001904AE">
      <w:r>
        <w:t xml:space="preserve">The Project Phase Gate process is used widely across utilities. It is considered a “Leading Practice” directly related with reducing cost over runs, schedule delays, and scope misalignment.  </w:t>
      </w:r>
    </w:p>
    <w:p w14:paraId="4201DA4D" w14:textId="58C00B5D" w:rsidR="007C4805" w:rsidRDefault="00C57153" w:rsidP="71225E45">
      <w:pPr>
        <w:jc w:val="both"/>
      </w:pPr>
      <w:r w:rsidRPr="71225E45">
        <w:t xml:space="preserve">This document provides a standard guideline for </w:t>
      </w:r>
      <w:r w:rsidR="00B5599C" w:rsidRPr="71225E45">
        <w:t>the various</w:t>
      </w:r>
      <w:r w:rsidRPr="71225E45">
        <w:t xml:space="preserve"> phases in the project gating process relating to the</w:t>
      </w:r>
      <w:r w:rsidR="00B5599C" w:rsidRPr="71225E45">
        <w:t xml:space="preserve"> </w:t>
      </w:r>
      <w:r w:rsidR="005E4BF6" w:rsidRPr="71225E45">
        <w:t xml:space="preserve">origination, </w:t>
      </w:r>
      <w:r w:rsidRPr="71225E45">
        <w:t>development, planning, design, execution</w:t>
      </w:r>
      <w:r w:rsidR="00B5599C" w:rsidRPr="71225E45">
        <w:t>,</w:t>
      </w:r>
      <w:r w:rsidRPr="71225E45">
        <w:t xml:space="preserve"> and closeout of </w:t>
      </w:r>
      <w:r w:rsidR="004B4E5D" w:rsidRPr="71225E45">
        <w:t>PGS</w:t>
      </w:r>
      <w:r w:rsidRPr="71225E45">
        <w:t xml:space="preserve"> Peoples Gas</w:t>
      </w:r>
      <w:r w:rsidR="00AC74C6" w:rsidRPr="71225E45">
        <w:t xml:space="preserve"> (“</w:t>
      </w:r>
      <w:r w:rsidR="004B4E5D" w:rsidRPr="71225E45">
        <w:t>PGS</w:t>
      </w:r>
      <w:r w:rsidR="00AC74C6" w:rsidRPr="71225E45">
        <w:t>”)</w:t>
      </w:r>
      <w:r w:rsidR="00A87E64">
        <w:t xml:space="preserve"> </w:t>
      </w:r>
      <w:r w:rsidRPr="71225E45">
        <w:t xml:space="preserve">capital projects. </w:t>
      </w:r>
    </w:p>
    <w:p w14:paraId="67167E35" w14:textId="77777777" w:rsidR="00BC137E" w:rsidRDefault="00B5599C" w:rsidP="0028664E">
      <w:pPr>
        <w:jc w:val="both"/>
        <w:rPr>
          <w:rFonts w:eastAsia="Times New Roman" w:cstheme="minorHAnsi"/>
          <w:shd w:val="clear" w:color="auto" w:fill="FFFFFF"/>
        </w:rPr>
      </w:pPr>
      <w:r w:rsidRPr="009D527B">
        <w:rPr>
          <w:rFonts w:cstheme="minorHAnsi"/>
        </w:rPr>
        <w:t xml:space="preserve">The project gating process </w:t>
      </w:r>
      <w:r w:rsidRPr="009D527B">
        <w:rPr>
          <w:rFonts w:eastAsia="Times New Roman" w:cstheme="minorHAnsi"/>
          <w:shd w:val="clear" w:color="auto" w:fill="FFFFFF"/>
        </w:rPr>
        <w:t xml:space="preserve">provides management specific points in the project lifecycle when further progress entails higher investment and commitment. </w:t>
      </w:r>
      <w:bookmarkEnd w:id="4"/>
      <w:r w:rsidR="002B124C" w:rsidRPr="009D527B">
        <w:rPr>
          <w:rFonts w:eastAsia="Times New Roman" w:cstheme="minorHAnsi"/>
          <w:shd w:val="clear" w:color="auto" w:fill="FFFFFF"/>
        </w:rPr>
        <w:t xml:space="preserve"> </w:t>
      </w:r>
    </w:p>
    <w:p w14:paraId="2486E05F" w14:textId="62255C1B" w:rsidR="00C57153" w:rsidRDefault="002B124C" w:rsidP="71225E45">
      <w:pPr>
        <w:jc w:val="both"/>
        <w:rPr>
          <w:shd w:val="clear" w:color="auto" w:fill="FFFFFF"/>
        </w:rPr>
      </w:pPr>
      <w:r w:rsidRPr="71225E45">
        <w:rPr>
          <w:shd w:val="clear" w:color="auto" w:fill="FFFFFF"/>
        </w:rPr>
        <w:t xml:space="preserve">The purpose of </w:t>
      </w:r>
      <w:r w:rsidR="000867FE" w:rsidRPr="71225E45">
        <w:rPr>
          <w:shd w:val="clear" w:color="auto" w:fill="FFFFFF"/>
        </w:rPr>
        <w:t>p</w:t>
      </w:r>
      <w:r w:rsidRPr="71225E45">
        <w:rPr>
          <w:shd w:val="clear" w:color="auto" w:fill="FFFFFF"/>
        </w:rPr>
        <w:t>roject gating is to provide project status information, resolve issues encountered, review potential risks, review cost and schedule performance, and provide communication among</w:t>
      </w:r>
      <w:r w:rsidR="000867FE" w:rsidRPr="71225E45">
        <w:rPr>
          <w:shd w:val="clear" w:color="auto" w:fill="FFFFFF"/>
        </w:rPr>
        <w:t>st</w:t>
      </w:r>
      <w:r w:rsidRPr="71225E45">
        <w:rPr>
          <w:shd w:val="clear" w:color="auto" w:fill="FFFFFF"/>
        </w:rPr>
        <w:t xml:space="preserve"> the project team</w:t>
      </w:r>
      <w:r w:rsidR="000867FE" w:rsidRPr="71225E45">
        <w:rPr>
          <w:shd w:val="clear" w:color="auto" w:fill="FFFFFF"/>
        </w:rPr>
        <w:t xml:space="preserve"> members</w:t>
      </w:r>
      <w:r w:rsidR="1D913A5D" w:rsidRPr="71225E45">
        <w:rPr>
          <w:shd w:val="clear" w:color="auto" w:fill="FFFFFF"/>
        </w:rPr>
        <w:t xml:space="preserve"> and project stakeholders</w:t>
      </w:r>
    </w:p>
    <w:p w14:paraId="6021ECF5" w14:textId="2CB5C6A6" w:rsidR="00701BA6" w:rsidRDefault="00422797" w:rsidP="00422797">
      <w:pPr>
        <w:tabs>
          <w:tab w:val="left" w:pos="2228"/>
        </w:tabs>
        <w:spacing w:before="120" w:after="0"/>
      </w:pPr>
      <w:r>
        <w:t>Project Phase Gate Benefits:</w:t>
      </w:r>
    </w:p>
    <w:p w14:paraId="230BFB2A" w14:textId="77777777" w:rsidR="005721A4" w:rsidRDefault="005721A4" w:rsidP="00422797">
      <w:pPr>
        <w:tabs>
          <w:tab w:val="left" w:pos="2228"/>
        </w:tabs>
        <w:spacing w:before="120" w:after="0"/>
      </w:pPr>
    </w:p>
    <w:p w14:paraId="4A716997" w14:textId="77777777"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Increases consistency and predictability of project delivery</w:t>
      </w:r>
    </w:p>
    <w:p w14:paraId="7BEC9966" w14:textId="4E4B728B"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 xml:space="preserve">Improves engagement, </w:t>
      </w:r>
      <w:r w:rsidR="00A87E64" w:rsidRPr="001C0DF1">
        <w:rPr>
          <w:rFonts w:asciiTheme="minorHAnsi" w:hAnsiTheme="minorHAnsi" w:cstheme="minorHAnsi"/>
          <w:sz w:val="22"/>
          <w:szCs w:val="22"/>
        </w:rPr>
        <w:t>accountability,</w:t>
      </w:r>
      <w:r w:rsidRPr="001C0DF1">
        <w:rPr>
          <w:rFonts w:asciiTheme="minorHAnsi" w:hAnsiTheme="minorHAnsi" w:cstheme="minorHAnsi"/>
          <w:sz w:val="22"/>
          <w:szCs w:val="22"/>
        </w:rPr>
        <w:t xml:space="preserve"> and alignment across key stakeholder groups</w:t>
      </w:r>
    </w:p>
    <w:p w14:paraId="3EC5CC33" w14:textId="77777777"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Defining and executing on the right scope. Reducing or eliminating rework and scope creep</w:t>
      </w:r>
    </w:p>
    <w:p w14:paraId="45379AF7" w14:textId="77777777"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Confirming expected deliverables at each phase before proceeding to the next phase</w:t>
      </w:r>
    </w:p>
    <w:p w14:paraId="0140D8CA" w14:textId="77777777"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Enabling earlier critical decision-making</w:t>
      </w:r>
    </w:p>
    <w:p w14:paraId="2FC975CE" w14:textId="77777777" w:rsidR="00422797" w:rsidRPr="001C0DF1" w:rsidRDefault="00422797" w:rsidP="005721A4">
      <w:pPr>
        <w:pStyle w:val="ListParagraph"/>
        <w:numPr>
          <w:ilvl w:val="0"/>
          <w:numId w:val="7"/>
        </w:numPr>
        <w:contextualSpacing w:val="0"/>
        <w:rPr>
          <w:rFonts w:asciiTheme="minorHAnsi" w:hAnsiTheme="minorHAnsi" w:cstheme="minorHAnsi"/>
          <w:sz w:val="22"/>
          <w:szCs w:val="22"/>
        </w:rPr>
      </w:pPr>
      <w:r w:rsidRPr="001C0DF1">
        <w:rPr>
          <w:rFonts w:asciiTheme="minorHAnsi" w:hAnsiTheme="minorHAnsi" w:cstheme="minorHAnsi"/>
          <w:sz w:val="22"/>
          <w:szCs w:val="22"/>
        </w:rPr>
        <w:t>Better cost visibility and control</w:t>
      </w:r>
    </w:p>
    <w:p w14:paraId="15331431" w14:textId="77777777" w:rsidR="00701BA6" w:rsidRDefault="00701BA6" w:rsidP="00422797">
      <w:pPr>
        <w:jc w:val="both"/>
      </w:pPr>
    </w:p>
    <w:p w14:paraId="0FC8E393" w14:textId="6DB829B4" w:rsidR="00422797" w:rsidRDefault="00422797" w:rsidP="00422797">
      <w:pPr>
        <w:jc w:val="both"/>
      </w:pPr>
      <w:r>
        <w:t>Each Phase Gate has specific deliverables that are reviewed, and a decision is made to fund to the next gate.  By increasing the visibility if a Phase Gate is not approved, it escalates issues earlier in the project lifecycle and allows for more awareness and time to address issues such as scope definition, realistic schedules (</w:t>
      </w:r>
      <w:proofErr w:type="gramStart"/>
      <w:r>
        <w:t>e.g.</w:t>
      </w:r>
      <w:proofErr w:type="gramEnd"/>
      <w:r>
        <w:t xml:space="preserve"> for design, permitting, clearances, construction) and resource management.</w:t>
      </w:r>
    </w:p>
    <w:p w14:paraId="63258EAB" w14:textId="77777777" w:rsidR="00B46EA4" w:rsidRDefault="00B46EA4" w:rsidP="00422797">
      <w:pPr>
        <w:jc w:val="both"/>
        <w:rPr>
          <w:rFonts w:eastAsia="Times New Roman" w:cstheme="minorHAnsi"/>
          <w:shd w:val="clear" w:color="auto" w:fill="FFFFFF"/>
        </w:rPr>
      </w:pPr>
    </w:p>
    <w:p w14:paraId="36CC8FFE" w14:textId="77777777" w:rsidR="00B46EA4" w:rsidRDefault="00B46EA4" w:rsidP="00422797">
      <w:pPr>
        <w:jc w:val="both"/>
        <w:rPr>
          <w:rFonts w:eastAsia="Times New Roman" w:cstheme="minorHAnsi"/>
          <w:shd w:val="clear" w:color="auto" w:fill="FFFFFF"/>
        </w:rPr>
      </w:pPr>
    </w:p>
    <w:p w14:paraId="451FF9E0" w14:textId="77777777" w:rsidR="00B46EA4" w:rsidRDefault="00B46EA4" w:rsidP="00422797">
      <w:pPr>
        <w:jc w:val="both"/>
        <w:rPr>
          <w:rFonts w:eastAsia="Times New Roman" w:cstheme="minorHAnsi"/>
          <w:shd w:val="clear" w:color="auto" w:fill="FFFFFF"/>
        </w:rPr>
      </w:pPr>
    </w:p>
    <w:p w14:paraId="0761888B" w14:textId="77777777" w:rsidR="00B46EA4" w:rsidRDefault="00B46EA4" w:rsidP="00422797">
      <w:pPr>
        <w:jc w:val="both"/>
        <w:rPr>
          <w:rFonts w:eastAsia="Times New Roman" w:cstheme="minorHAnsi"/>
          <w:shd w:val="clear" w:color="auto" w:fill="FFFFFF"/>
        </w:rPr>
      </w:pPr>
    </w:p>
    <w:p w14:paraId="35DEAFB3" w14:textId="77777777" w:rsidR="00B46EA4" w:rsidRDefault="00B46EA4" w:rsidP="00422797">
      <w:pPr>
        <w:jc w:val="both"/>
        <w:rPr>
          <w:rFonts w:eastAsia="Times New Roman" w:cstheme="minorHAnsi"/>
          <w:shd w:val="clear" w:color="auto" w:fill="FFFFFF"/>
        </w:rPr>
      </w:pPr>
    </w:p>
    <w:p w14:paraId="1D279BFB" w14:textId="77777777" w:rsidR="00B46EA4" w:rsidRDefault="00B46EA4" w:rsidP="00422797">
      <w:pPr>
        <w:jc w:val="both"/>
        <w:rPr>
          <w:rFonts w:eastAsia="Times New Roman" w:cstheme="minorHAnsi"/>
          <w:shd w:val="clear" w:color="auto" w:fill="FFFFFF"/>
        </w:rPr>
      </w:pPr>
    </w:p>
    <w:p w14:paraId="578444AA" w14:textId="77777777" w:rsidR="00B46EA4" w:rsidRDefault="00B46EA4" w:rsidP="00422797">
      <w:pPr>
        <w:jc w:val="both"/>
        <w:rPr>
          <w:rFonts w:eastAsia="Times New Roman" w:cstheme="minorHAnsi"/>
          <w:shd w:val="clear" w:color="auto" w:fill="FFFFFF"/>
        </w:rPr>
      </w:pPr>
    </w:p>
    <w:p w14:paraId="488F9CDC" w14:textId="406AAD39" w:rsidR="004D42AC" w:rsidRDefault="00B46EA4" w:rsidP="00422797">
      <w:pPr>
        <w:jc w:val="both"/>
        <w:rPr>
          <w:rFonts w:eastAsia="Times New Roman" w:cstheme="minorHAnsi"/>
          <w:shd w:val="clear" w:color="auto" w:fill="FFFFFF"/>
        </w:rPr>
      </w:pPr>
      <w:r>
        <w:rPr>
          <w:rFonts w:eastAsia="Times New Roman" w:cstheme="minorHAnsi"/>
          <w:shd w:val="clear" w:color="auto" w:fill="FFFFFF"/>
        </w:rPr>
        <w:lastRenderedPageBreak/>
        <w:t>GATES:</w:t>
      </w:r>
    </w:p>
    <w:p w14:paraId="4E500383" w14:textId="77777777" w:rsidR="00AD34C8" w:rsidRDefault="00AD34C8" w:rsidP="00AD34C8">
      <w:r>
        <w:t xml:space="preserve">The Project Phase gates align with key milestones in the project lifecycle.  Each gate requires an approval by key stakeholders based on deliverables and delegation of authority.  </w:t>
      </w:r>
    </w:p>
    <w:p w14:paraId="325CBB31" w14:textId="77777777" w:rsidR="00AD34C8" w:rsidRDefault="00AD34C8" w:rsidP="00AD34C8"/>
    <w:p w14:paraId="1EB1DB6D" w14:textId="77777777" w:rsidR="00B46EA4" w:rsidRDefault="00B46EA4" w:rsidP="00B46EA4">
      <w:pPr>
        <w:spacing w:before="120"/>
        <w:ind w:left="360"/>
        <w:rPr>
          <w:b/>
        </w:rPr>
      </w:pPr>
      <w:r>
        <w:rPr>
          <w:b/>
          <w:noProof/>
        </w:rPr>
        <mc:AlternateContent>
          <mc:Choice Requires="wpg">
            <w:drawing>
              <wp:anchor distT="0" distB="0" distL="114300" distR="114300" simplePos="0" relativeHeight="251658243" behindDoc="0" locked="0" layoutInCell="1" allowOverlap="1" wp14:anchorId="5DDDD54C" wp14:editId="224CB83A">
                <wp:simplePos x="0" y="0"/>
                <wp:positionH relativeFrom="margin">
                  <wp:align>center</wp:align>
                </wp:positionH>
                <wp:positionV relativeFrom="paragraph">
                  <wp:posOffset>13335</wp:posOffset>
                </wp:positionV>
                <wp:extent cx="6552026" cy="777834"/>
                <wp:effectExtent l="19050" t="0" r="20320" b="22860"/>
                <wp:wrapNone/>
                <wp:docPr id="47" name="Group 47"/>
                <wp:cNvGraphicFramePr/>
                <a:graphic xmlns:a="http://schemas.openxmlformats.org/drawingml/2006/main">
                  <a:graphicData uri="http://schemas.microsoft.com/office/word/2010/wordprocessingGroup">
                    <wpg:wgp>
                      <wpg:cNvGrpSpPr/>
                      <wpg:grpSpPr>
                        <a:xfrm>
                          <a:off x="0" y="0"/>
                          <a:ext cx="6552026" cy="777834"/>
                          <a:chOff x="0" y="0"/>
                          <a:chExt cx="7136130" cy="937260"/>
                        </a:xfrm>
                      </wpg:grpSpPr>
                      <wps:wsp>
                        <wps:cNvPr id="48" name="Arrow: Chevron 48"/>
                        <wps:cNvSpPr/>
                        <wps:spPr>
                          <a:xfrm>
                            <a:off x="0" y="15240"/>
                            <a:ext cx="2122170" cy="922020"/>
                          </a:xfrm>
                          <a:prstGeom prst="chevron">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D9299" w14:textId="77777777" w:rsidR="00B46EA4" w:rsidRPr="003F6DD1" w:rsidRDefault="00B46EA4" w:rsidP="00B46EA4">
                              <w:pPr>
                                <w:rPr>
                                  <w:b/>
                                  <w:bCs/>
                                  <w:sz w:val="28"/>
                                  <w:szCs w:val="24"/>
                                </w:rPr>
                              </w:pPr>
                              <w:r w:rsidRPr="003F6DD1">
                                <w:rPr>
                                  <w:b/>
                                  <w:bCs/>
                                  <w:sz w:val="28"/>
                                  <w:szCs w:val="24"/>
                                </w:rPr>
                                <w:t>Initiatio</w:t>
                              </w:r>
                              <w:r>
                                <w:rPr>
                                  <w:b/>
                                  <w:bCs/>
                                  <w:sz w:val="28"/>
                                  <w:szCs w:val="24"/>
                                </w:rPr>
                                <w:t>n</w:t>
                              </w:r>
                              <w:r w:rsidRPr="003F6DD1">
                                <w:rPr>
                                  <w:b/>
                                  <w:bCs/>
                                  <w:sz w:val="28"/>
                                  <w:szCs w:val="24"/>
                                </w:rPr>
                                <w:t>/</w:t>
                              </w:r>
                              <w:r>
                                <w:rPr>
                                  <w:b/>
                                  <w:bCs/>
                                  <w:sz w:val="28"/>
                                  <w:szCs w:val="24"/>
                                </w:rPr>
                                <w:t xml:space="preserve"> </w:t>
                              </w:r>
                              <w:r w:rsidRPr="003F6DD1">
                                <w:rPr>
                                  <w:b/>
                                  <w:bCs/>
                                  <w:sz w:val="28"/>
                                  <w:szCs w:val="24"/>
                                </w:rPr>
                                <w:t>Planning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49" name="Arrow: Chevron 49"/>
                        <wps:cNvSpPr/>
                        <wps:spPr>
                          <a:xfrm>
                            <a:off x="1676400" y="7620"/>
                            <a:ext cx="2122170" cy="922020"/>
                          </a:xfrm>
                          <a:prstGeom prst="chevron">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DCE0C" w14:textId="77777777" w:rsidR="00B46EA4" w:rsidRPr="003F6DD1" w:rsidRDefault="00B46EA4" w:rsidP="00B46EA4">
                              <w:pPr>
                                <w:rPr>
                                  <w:b/>
                                  <w:bCs/>
                                  <w:sz w:val="28"/>
                                  <w:szCs w:val="24"/>
                                </w:rPr>
                              </w:pPr>
                              <w:r>
                                <w:rPr>
                                  <w:b/>
                                  <w:bCs/>
                                  <w:sz w:val="28"/>
                                  <w:szCs w:val="24"/>
                                </w:rPr>
                                <w:t>Design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0" name="Arrow: Chevron 50"/>
                        <wps:cNvSpPr/>
                        <wps:spPr>
                          <a:xfrm>
                            <a:off x="3352800" y="0"/>
                            <a:ext cx="2122170" cy="922020"/>
                          </a:xfrm>
                          <a:prstGeom prst="chevron">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693BA" w14:textId="77777777" w:rsidR="00B46EA4" w:rsidRPr="003F6DD1" w:rsidRDefault="00B46EA4" w:rsidP="00B46EA4">
                              <w:pPr>
                                <w:rPr>
                                  <w:b/>
                                  <w:bCs/>
                                  <w:sz w:val="28"/>
                                  <w:szCs w:val="24"/>
                                </w:rPr>
                              </w:pPr>
                              <w:r>
                                <w:rPr>
                                  <w:b/>
                                  <w:bCs/>
                                  <w:sz w:val="28"/>
                                  <w:szCs w:val="24"/>
                                </w:rPr>
                                <w:t>Construction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Arrow: Chevron 51"/>
                        <wps:cNvSpPr/>
                        <wps:spPr>
                          <a:xfrm>
                            <a:off x="5013960" y="7620"/>
                            <a:ext cx="2122170" cy="922020"/>
                          </a:xfrm>
                          <a:prstGeom prst="chevron">
                            <a:avLst/>
                          </a:prstGeom>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E1997" w14:textId="77777777" w:rsidR="00B46EA4" w:rsidRPr="003F6DD1" w:rsidRDefault="00B46EA4" w:rsidP="00B46EA4">
                              <w:pPr>
                                <w:rPr>
                                  <w:b/>
                                  <w:bCs/>
                                  <w:sz w:val="28"/>
                                  <w:szCs w:val="24"/>
                                </w:rPr>
                              </w:pPr>
                              <w:r>
                                <w:rPr>
                                  <w:b/>
                                  <w:bCs/>
                                  <w:sz w:val="28"/>
                                  <w:szCs w:val="24"/>
                                </w:rPr>
                                <w:t>Close Out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DD54C" id="Group 47" o:spid="_x0000_s1026" style="position:absolute;left:0;text-align:left;margin-left:0;margin-top:1.05pt;width:515.9pt;height:61.25pt;z-index:251658243;mso-position-horizontal:center;mso-position-horizontal-relative:margin;mso-width-relative:margin;mso-height-relative:margin" coordsize="71361,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8" o:spid="_x0000_s1027" type="#_x0000_t55" style="position:absolute;top:152;width:21221;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" adj="16908" fillcolor="#4472c4 [3204]" strokecolor="#002060" strokeweight="1pt">
                  <v:textbox inset=",0,,0">
                    <w:txbxContent>
                      <w:p w14:paraId="5F8D9299" w14:textId="77777777" w:rsidR="00B46EA4" w:rsidRPr="003F6DD1" w:rsidRDefault="00B46EA4" w:rsidP="00B46EA4">
                        <w:pPr>
                          <w:rPr>
                            <w:b/>
                            <w:bCs/>
                            <w:sz w:val="28"/>
                            <w:szCs w:val="24"/>
                          </w:rPr>
                        </w:pPr>
                        <w:r w:rsidRPr="003F6DD1">
                          <w:rPr>
                            <w:b/>
                            <w:bCs/>
                            <w:sz w:val="28"/>
                            <w:szCs w:val="24"/>
                          </w:rPr>
                          <w:t>Initiatio</w:t>
                        </w:r>
                        <w:r>
                          <w:rPr>
                            <w:b/>
                            <w:bCs/>
                            <w:sz w:val="28"/>
                            <w:szCs w:val="24"/>
                          </w:rPr>
                          <w:t>n</w:t>
                        </w:r>
                        <w:r w:rsidRPr="003F6DD1">
                          <w:rPr>
                            <w:b/>
                            <w:bCs/>
                            <w:sz w:val="28"/>
                            <w:szCs w:val="24"/>
                          </w:rPr>
                          <w:t>/</w:t>
                        </w:r>
                        <w:r>
                          <w:rPr>
                            <w:b/>
                            <w:bCs/>
                            <w:sz w:val="28"/>
                            <w:szCs w:val="24"/>
                          </w:rPr>
                          <w:t xml:space="preserve"> </w:t>
                        </w:r>
                        <w:r w:rsidRPr="003F6DD1">
                          <w:rPr>
                            <w:b/>
                            <w:bCs/>
                            <w:sz w:val="28"/>
                            <w:szCs w:val="24"/>
                          </w:rPr>
                          <w:t>Planning</w:t>
                        </w:r>
                      </w:p>
                    </w:txbxContent>
                  </v:textbox>
                </v:shape>
                <v:shape id="Arrow: Chevron 49" o:spid="_x0000_s1028" type="#_x0000_t55" style="position:absolute;left:16764;top:76;width:21221;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" adj="16908" fillcolor="#4472c4 [3204]" strokecolor="#002060" strokeweight="1pt">
                  <v:textbox inset=",0,,0">
                    <w:txbxContent>
                      <w:p w14:paraId="553DCE0C" w14:textId="77777777" w:rsidR="00B46EA4" w:rsidRPr="003F6DD1" w:rsidRDefault="00B46EA4" w:rsidP="00B46EA4">
                        <w:pPr>
                          <w:rPr>
                            <w:b/>
                            <w:bCs/>
                            <w:sz w:val="28"/>
                            <w:szCs w:val="24"/>
                          </w:rPr>
                        </w:pPr>
                        <w:r>
                          <w:rPr>
                            <w:b/>
                            <w:bCs/>
                            <w:sz w:val="28"/>
                            <w:szCs w:val="24"/>
                          </w:rPr>
                          <w:t>Design</w:t>
                        </w:r>
                      </w:p>
                    </w:txbxContent>
                  </v:textbox>
                </v:shape>
                <v:shape id="Arrow: Chevron 50" o:spid="_x0000_s1029" type="#_x0000_t55" style="position:absolute;left:33528;width:21221;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" adj="16908" fillcolor="#4472c4 [3204]" strokecolor="#002060" strokeweight="1pt">
                  <v:textbox inset=",0,,0">
                    <w:txbxContent>
                      <w:p w14:paraId="3F1693BA" w14:textId="77777777" w:rsidR="00B46EA4" w:rsidRPr="003F6DD1" w:rsidRDefault="00B46EA4" w:rsidP="00B46EA4">
                        <w:pPr>
                          <w:rPr>
                            <w:b/>
                            <w:bCs/>
                            <w:sz w:val="28"/>
                            <w:szCs w:val="24"/>
                          </w:rPr>
                        </w:pPr>
                        <w:r>
                          <w:rPr>
                            <w:b/>
                            <w:bCs/>
                            <w:sz w:val="28"/>
                            <w:szCs w:val="24"/>
                          </w:rPr>
                          <w:t>Construction</w:t>
                        </w:r>
                      </w:p>
                    </w:txbxContent>
                  </v:textbox>
                </v:shape>
                <v:shape id="Arrow: Chevron 51" o:spid="_x0000_s1030" type="#_x0000_t55" style="position:absolute;left:50139;top:76;width:21222;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" adj="16908" fillcolor="#4472c4 [3204]" strokecolor="#002060" strokeweight="1pt">
                  <v:textbox inset=",0,,0">
                    <w:txbxContent>
                      <w:p w14:paraId="602E1997" w14:textId="77777777" w:rsidR="00B46EA4" w:rsidRPr="003F6DD1" w:rsidRDefault="00B46EA4" w:rsidP="00B46EA4">
                        <w:pPr>
                          <w:rPr>
                            <w:b/>
                            <w:bCs/>
                            <w:sz w:val="28"/>
                            <w:szCs w:val="24"/>
                          </w:rPr>
                        </w:pPr>
                        <w:r>
                          <w:rPr>
                            <w:b/>
                            <w:bCs/>
                            <w:sz w:val="28"/>
                            <w:szCs w:val="24"/>
                          </w:rPr>
                          <w:t>Close Out</w:t>
                        </w:r>
                      </w:p>
                    </w:txbxContent>
                  </v:textbox>
                </v:shape>
                <w10:wrap anchorx="margin"/>
              </v:group>
            </w:pict>
          </mc:Fallback>
        </mc:AlternateContent>
      </w:r>
    </w:p>
    <w:p w14:paraId="283B9FF1" w14:textId="77777777" w:rsidR="00B46EA4" w:rsidRDefault="00B46EA4" w:rsidP="00B46EA4">
      <w:pPr>
        <w:spacing w:before="120"/>
        <w:ind w:left="360"/>
        <w:rPr>
          <w:b/>
        </w:rPr>
      </w:pPr>
      <w:r>
        <w:rPr>
          <w:b/>
          <w:noProof/>
        </w:rPr>
        <w:drawing>
          <wp:anchor distT="0" distB="0" distL="114300" distR="114300" simplePos="0" relativeHeight="251658251" behindDoc="1" locked="0" layoutInCell="1" allowOverlap="1" wp14:anchorId="744446F5" wp14:editId="7A63268D">
            <wp:simplePos x="0" y="0"/>
            <wp:positionH relativeFrom="column">
              <wp:posOffset>3009900</wp:posOffset>
            </wp:positionH>
            <wp:positionV relativeFrom="paragraph">
              <wp:posOffset>280670</wp:posOffset>
            </wp:positionV>
            <wp:extent cx="290195" cy="290195"/>
            <wp:effectExtent l="0" t="0" r="0" b="0"/>
            <wp:wrapTight wrapText="bothSides">
              <wp:wrapPolygon edited="0">
                <wp:start x="4254" y="0"/>
                <wp:lineTo x="1418" y="2836"/>
                <wp:lineTo x="1418" y="12761"/>
                <wp:lineTo x="4254" y="19851"/>
                <wp:lineTo x="15597" y="19851"/>
                <wp:lineTo x="18433" y="12761"/>
                <wp:lineTo x="18433" y="2836"/>
                <wp:lineTo x="15597" y="0"/>
                <wp:lineTo x="4254" y="0"/>
              </wp:wrapPolygon>
            </wp:wrapTight>
            <wp:docPr id="26" name="Graphic 26" descr="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fficlight.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195" cy="29019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8250" behindDoc="0" locked="0" layoutInCell="1" allowOverlap="1" wp14:anchorId="48CAF1AC" wp14:editId="2CA63677">
            <wp:simplePos x="0" y="0"/>
            <wp:positionH relativeFrom="column">
              <wp:posOffset>2074545</wp:posOffset>
            </wp:positionH>
            <wp:positionV relativeFrom="paragraph">
              <wp:posOffset>285750</wp:posOffset>
            </wp:positionV>
            <wp:extent cx="290195" cy="290195"/>
            <wp:effectExtent l="0" t="0" r="0" b="0"/>
            <wp:wrapThrough wrapText="bothSides">
              <wp:wrapPolygon edited="0">
                <wp:start x="4254" y="0"/>
                <wp:lineTo x="1418" y="2836"/>
                <wp:lineTo x="1418" y="12761"/>
                <wp:lineTo x="4254" y="19851"/>
                <wp:lineTo x="15597" y="19851"/>
                <wp:lineTo x="18433" y="12761"/>
                <wp:lineTo x="18433" y="2836"/>
                <wp:lineTo x="15597" y="0"/>
                <wp:lineTo x="4254" y="0"/>
              </wp:wrapPolygon>
            </wp:wrapThrough>
            <wp:docPr id="57" name="Graphic 57" descr="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fficlight.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195" cy="29019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58249" behindDoc="0" locked="0" layoutInCell="1" allowOverlap="1" wp14:anchorId="7F844B0B" wp14:editId="113FE0B5">
            <wp:simplePos x="0" y="0"/>
            <wp:positionH relativeFrom="column">
              <wp:posOffset>1072515</wp:posOffset>
            </wp:positionH>
            <wp:positionV relativeFrom="paragraph">
              <wp:posOffset>296545</wp:posOffset>
            </wp:positionV>
            <wp:extent cx="290195" cy="290195"/>
            <wp:effectExtent l="0" t="0" r="0" b="0"/>
            <wp:wrapThrough wrapText="bothSides">
              <wp:wrapPolygon edited="0">
                <wp:start x="4254" y="0"/>
                <wp:lineTo x="1418" y="2836"/>
                <wp:lineTo x="1418" y="12761"/>
                <wp:lineTo x="4254" y="19851"/>
                <wp:lineTo x="15597" y="19851"/>
                <wp:lineTo x="18433" y="12761"/>
                <wp:lineTo x="18433" y="2836"/>
                <wp:lineTo x="15597" y="0"/>
                <wp:lineTo x="4254" y="0"/>
              </wp:wrapPolygon>
            </wp:wrapThrough>
            <wp:docPr id="24" name="Graphic 24" descr="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fficlight.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195" cy="290195"/>
                    </a:xfrm>
                    <a:prstGeom prst="rect">
                      <a:avLst/>
                    </a:prstGeom>
                  </pic:spPr>
                </pic:pic>
              </a:graphicData>
            </a:graphic>
            <wp14:sizeRelH relativeFrom="margin">
              <wp14:pctWidth>0</wp14:pctWidth>
            </wp14:sizeRelH>
            <wp14:sizeRelV relativeFrom="margin">
              <wp14:pctHeight>0</wp14:pctHeight>
            </wp14:sizeRelV>
          </wp:anchor>
        </w:drawing>
      </w:r>
    </w:p>
    <w:p w14:paraId="1273B500" w14:textId="0AE69E92" w:rsidR="00B46EA4" w:rsidRDefault="002F50A3" w:rsidP="00B46EA4">
      <w:pPr>
        <w:spacing w:before="120"/>
        <w:ind w:left="360"/>
        <w:rPr>
          <w:b/>
        </w:rPr>
      </w:pPr>
      <w:r w:rsidRPr="00265058">
        <w:rPr>
          <w:b/>
          <w:noProof/>
        </w:rPr>
        <mc:AlternateContent>
          <mc:Choice Requires="wps">
            <w:drawing>
              <wp:anchor distT="0" distB="0" distL="114300" distR="114300" simplePos="0" relativeHeight="251658252" behindDoc="0" locked="0" layoutInCell="1" allowOverlap="1" wp14:anchorId="5A9C2F08" wp14:editId="640BC957">
                <wp:simplePos x="0" y="0"/>
                <wp:positionH relativeFrom="column">
                  <wp:posOffset>4622800</wp:posOffset>
                </wp:positionH>
                <wp:positionV relativeFrom="paragraph">
                  <wp:posOffset>244475</wp:posOffset>
                </wp:positionV>
                <wp:extent cx="31750" cy="3206750"/>
                <wp:effectExtent l="19050" t="19050" r="25400" b="31750"/>
                <wp:wrapNone/>
                <wp:docPr id="52" name="Straight Connector 52"/>
                <wp:cNvGraphicFramePr/>
                <a:graphic xmlns:a="http://schemas.openxmlformats.org/drawingml/2006/main">
                  <a:graphicData uri="http://schemas.microsoft.com/office/word/2010/wordprocessingShape">
                    <wps:wsp>
                      <wps:cNvCnPr/>
                      <wps:spPr>
                        <a:xfrm>
                          <a:off x="0" y="0"/>
                          <a:ext cx="31750" cy="32067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AF1F3" id="Straight Connector 52"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9.25pt" to="366.5pt,2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" strokecolor="black [3213]" strokeweight="2.25pt">
                <v:stroke dashstyle="dash" joinstyle="miter"/>
              </v:line>
            </w:pict>
          </mc:Fallback>
        </mc:AlternateContent>
      </w:r>
      <w:r>
        <w:rPr>
          <w:b/>
          <w:noProof/>
        </w:rPr>
        <mc:AlternateContent>
          <mc:Choice Requires="wps">
            <w:drawing>
              <wp:anchor distT="0" distB="0" distL="114300" distR="114300" simplePos="0" relativeHeight="251658240" behindDoc="0" locked="0" layoutInCell="1" allowOverlap="1" wp14:anchorId="0C27C235" wp14:editId="764CE9E3">
                <wp:simplePos x="0" y="0"/>
                <wp:positionH relativeFrom="column">
                  <wp:posOffset>3155950</wp:posOffset>
                </wp:positionH>
                <wp:positionV relativeFrom="paragraph">
                  <wp:posOffset>231775</wp:posOffset>
                </wp:positionV>
                <wp:extent cx="19050" cy="2425700"/>
                <wp:effectExtent l="19050" t="19050" r="19050" b="31750"/>
                <wp:wrapNone/>
                <wp:docPr id="53" name="Straight Connector 53"/>
                <wp:cNvGraphicFramePr/>
                <a:graphic xmlns:a="http://schemas.openxmlformats.org/drawingml/2006/main">
                  <a:graphicData uri="http://schemas.microsoft.com/office/word/2010/wordprocessingShape">
                    <wps:wsp>
                      <wps:cNvCnPr/>
                      <wps:spPr>
                        <a:xfrm>
                          <a:off x="0" y="0"/>
                          <a:ext cx="19050" cy="24257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D595F" id="Straight Connector 5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18.25pt" to="250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" strokecolor="black [3213]" strokeweight="2.25pt">
                <v:stroke dashstyle="dash" joinstyle="miter"/>
              </v:line>
            </w:pict>
          </mc:Fallback>
        </mc:AlternateContent>
      </w:r>
      <w:r>
        <w:rPr>
          <w:b/>
          <w:noProof/>
        </w:rPr>
        <mc:AlternateContent>
          <mc:Choice Requires="wps">
            <w:drawing>
              <wp:anchor distT="0" distB="0" distL="114300" distR="114300" simplePos="0" relativeHeight="251658241" behindDoc="0" locked="0" layoutInCell="1" allowOverlap="1" wp14:anchorId="23D0F05C" wp14:editId="1F228FCC">
                <wp:simplePos x="0" y="0"/>
                <wp:positionH relativeFrom="column">
                  <wp:posOffset>2217420</wp:posOffset>
                </wp:positionH>
                <wp:positionV relativeFrom="paragraph">
                  <wp:posOffset>282575</wp:posOffset>
                </wp:positionV>
                <wp:extent cx="11430" cy="1651000"/>
                <wp:effectExtent l="19050" t="19050" r="26670" b="25400"/>
                <wp:wrapNone/>
                <wp:docPr id="54" name="Straight Connector 54"/>
                <wp:cNvGraphicFramePr/>
                <a:graphic xmlns:a="http://schemas.openxmlformats.org/drawingml/2006/main">
                  <a:graphicData uri="http://schemas.microsoft.com/office/word/2010/wordprocessingShape">
                    <wps:wsp>
                      <wps:cNvCnPr/>
                      <wps:spPr>
                        <a:xfrm>
                          <a:off x="0" y="0"/>
                          <a:ext cx="11430" cy="16510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EF473" id="Straight Connector 5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6pt,22.25pt" to="175.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" strokecolor="black [3213]" strokeweight="2.25pt">
                <v:stroke dashstyle="dash" joinstyle="miter"/>
              </v:line>
            </w:pict>
          </mc:Fallback>
        </mc:AlternateContent>
      </w:r>
      <w:r w:rsidR="003D5008">
        <w:rPr>
          <w:b/>
          <w:noProof/>
        </w:rPr>
        <mc:AlternateContent>
          <mc:Choice Requires="wps">
            <w:drawing>
              <wp:anchor distT="0" distB="0" distL="114300" distR="114300" simplePos="0" relativeHeight="251658242" behindDoc="0" locked="0" layoutInCell="1" allowOverlap="1" wp14:anchorId="55B45FB9" wp14:editId="43F15AE5">
                <wp:simplePos x="0" y="0"/>
                <wp:positionH relativeFrom="column">
                  <wp:posOffset>1219199</wp:posOffset>
                </wp:positionH>
                <wp:positionV relativeFrom="paragraph">
                  <wp:posOffset>250825</wp:posOffset>
                </wp:positionV>
                <wp:extent cx="15161" cy="717550"/>
                <wp:effectExtent l="19050" t="19050" r="23495" b="25400"/>
                <wp:wrapNone/>
                <wp:docPr id="55" name="Straight Connector 55"/>
                <wp:cNvGraphicFramePr/>
                <a:graphic xmlns:a="http://schemas.openxmlformats.org/drawingml/2006/main">
                  <a:graphicData uri="http://schemas.microsoft.com/office/word/2010/wordprocessingShape">
                    <wps:wsp>
                      <wps:cNvCnPr/>
                      <wps:spPr>
                        <a:xfrm>
                          <a:off x="0" y="0"/>
                          <a:ext cx="15161" cy="7175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10DA6" id="Straight Connector 5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9.75pt" to="97.2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" strokecolor="black [3213]" strokeweight="2.25pt">
                <v:stroke dashstyle="dash" joinstyle="miter"/>
              </v:line>
            </w:pict>
          </mc:Fallback>
        </mc:AlternateContent>
      </w:r>
      <w:r w:rsidR="00B46EA4" w:rsidRPr="00265058">
        <w:rPr>
          <w:b/>
          <w:noProof/>
        </w:rPr>
        <w:drawing>
          <wp:anchor distT="0" distB="0" distL="114300" distR="114300" simplePos="0" relativeHeight="251658254" behindDoc="1" locked="0" layoutInCell="1" allowOverlap="1" wp14:anchorId="0CE92B53" wp14:editId="44175731">
            <wp:simplePos x="0" y="0"/>
            <wp:positionH relativeFrom="column">
              <wp:posOffset>4477385</wp:posOffset>
            </wp:positionH>
            <wp:positionV relativeFrom="paragraph">
              <wp:posOffset>6985</wp:posOffset>
            </wp:positionV>
            <wp:extent cx="290195" cy="290195"/>
            <wp:effectExtent l="0" t="0" r="0" b="0"/>
            <wp:wrapTight wrapText="bothSides">
              <wp:wrapPolygon edited="0">
                <wp:start x="4254" y="0"/>
                <wp:lineTo x="1418" y="2836"/>
                <wp:lineTo x="1418" y="12761"/>
                <wp:lineTo x="4254" y="19851"/>
                <wp:lineTo x="15597" y="19851"/>
                <wp:lineTo x="18433" y="12761"/>
                <wp:lineTo x="18433" y="2836"/>
                <wp:lineTo x="15597" y="0"/>
                <wp:lineTo x="4254" y="0"/>
              </wp:wrapPolygon>
            </wp:wrapTight>
            <wp:docPr id="4" name="Graphic 4" descr="Traffic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fficlight.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0195" cy="290195"/>
                    </a:xfrm>
                    <a:prstGeom prst="rect">
                      <a:avLst/>
                    </a:prstGeom>
                  </pic:spPr>
                </pic:pic>
              </a:graphicData>
            </a:graphic>
            <wp14:sizeRelH relativeFrom="margin">
              <wp14:pctWidth>0</wp14:pctWidth>
            </wp14:sizeRelH>
            <wp14:sizeRelV relativeFrom="margin">
              <wp14:pctHeight>0</wp14:pctHeight>
            </wp14:sizeRelV>
          </wp:anchor>
        </w:drawing>
      </w:r>
    </w:p>
    <w:p w14:paraId="7BF3694F" w14:textId="56CDA325" w:rsidR="00B46EA4" w:rsidRDefault="00B46EA4" w:rsidP="00B46EA4">
      <w:pPr>
        <w:spacing w:before="120"/>
        <w:ind w:left="360"/>
        <w:rPr>
          <w:b/>
        </w:rPr>
      </w:pPr>
    </w:p>
    <w:p w14:paraId="441BF143" w14:textId="1FF2EB66" w:rsidR="00B46EA4" w:rsidRDefault="00B46EA4" w:rsidP="4B74537A">
      <w:pPr>
        <w:spacing w:before="120"/>
        <w:ind w:left="360"/>
        <w:rPr>
          <w:b/>
          <w:bCs/>
        </w:rPr>
      </w:pPr>
    </w:p>
    <w:p w14:paraId="7F037107" w14:textId="3551B39E" w:rsidR="00B46EA4" w:rsidRDefault="003D5008" w:rsidP="00B46EA4">
      <w:pPr>
        <w:spacing w:before="120"/>
        <w:ind w:left="360"/>
        <w:rPr>
          <w:b/>
        </w:rPr>
      </w:pPr>
      <w:r>
        <w:rPr>
          <w:b/>
          <w:noProof/>
        </w:rPr>
        <mc:AlternateContent>
          <mc:Choice Requires="wps">
            <w:drawing>
              <wp:anchor distT="0" distB="0" distL="114300" distR="114300" simplePos="0" relativeHeight="251658244" behindDoc="0" locked="0" layoutInCell="1" allowOverlap="1" wp14:anchorId="536E26E5" wp14:editId="49A2F188">
                <wp:simplePos x="0" y="0"/>
                <wp:positionH relativeFrom="margin">
                  <wp:align>left</wp:align>
                </wp:positionH>
                <wp:positionV relativeFrom="paragraph">
                  <wp:posOffset>29210</wp:posOffset>
                </wp:positionV>
                <wp:extent cx="1973580" cy="731520"/>
                <wp:effectExtent l="0" t="0" r="26670" b="11430"/>
                <wp:wrapNone/>
                <wp:docPr id="56" name="Text Box 56"/>
                <wp:cNvGraphicFramePr/>
                <a:graphic xmlns:a="http://schemas.openxmlformats.org/drawingml/2006/main">
                  <a:graphicData uri="http://schemas.microsoft.com/office/word/2010/wordprocessingShape">
                    <wps:wsp>
                      <wps:cNvSpPr txBox="1"/>
                      <wps:spPr>
                        <a:xfrm>
                          <a:off x="0" y="0"/>
                          <a:ext cx="1973580" cy="731520"/>
                        </a:xfrm>
                        <a:prstGeom prst="rect">
                          <a:avLst/>
                        </a:prstGeom>
                        <a:solidFill>
                          <a:schemeClr val="bg1">
                            <a:lumMod val="95000"/>
                          </a:schemeClr>
                        </a:solidFill>
                        <a:ln>
                          <a:solidFill>
                            <a:srgbClr val="00B0F0"/>
                          </a:solidFill>
                        </a:ln>
                      </wps:spPr>
                      <wps:style>
                        <a:lnRef idx="2">
                          <a:schemeClr val="dk1"/>
                        </a:lnRef>
                        <a:fillRef idx="1">
                          <a:schemeClr val="lt1"/>
                        </a:fillRef>
                        <a:effectRef idx="0">
                          <a:schemeClr val="dk1"/>
                        </a:effectRef>
                        <a:fontRef idx="minor">
                          <a:schemeClr val="dk1"/>
                        </a:fontRef>
                      </wps:style>
                      <wps:txbx>
                        <w:txbxContent>
                          <w:p w14:paraId="63989995" w14:textId="140B2B40"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GATE 1: DESIGN</w:t>
                            </w:r>
                            <w:r w:rsidR="001A462B">
                              <w:rPr>
                                <w:rFonts w:cstheme="minorHAnsi"/>
                                <w:b/>
                                <w:bCs/>
                                <w:sz w:val="20"/>
                                <w:szCs w:val="20"/>
                              </w:rPr>
                              <w:t xml:space="preserve"> BASIS</w:t>
                            </w:r>
                          </w:p>
                          <w:p w14:paraId="7048E043"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Approval: design basis</w:t>
                            </w:r>
                          </w:p>
                          <w:p w14:paraId="36D06333"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TIC: Class 4 or 5</w:t>
                            </w:r>
                          </w:p>
                          <w:p w14:paraId="737A74EA"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8"/>
                              </w:rPr>
                            </w:pPr>
                            <w:r w:rsidRPr="001C0DF1">
                              <w:rPr>
                                <w:rFonts w:asciiTheme="minorHAnsi" w:hAnsiTheme="minorHAnsi" w:cstheme="minorHAnsi"/>
                                <w:sz w:val="18"/>
                                <w:szCs w:val="18"/>
                              </w:rPr>
                              <w:t>Decision: proceed to detailed</w:t>
                            </w:r>
                            <w:r w:rsidRPr="001C0DF1">
                              <w:rPr>
                                <w:rFonts w:asciiTheme="minorHAnsi" w:hAnsiTheme="minorHAnsi" w:cstheme="minorHAnsi"/>
                                <w:b/>
                                <w:bCs/>
                                <w:sz w:val="18"/>
                                <w:szCs w:val="18"/>
                              </w:rPr>
                              <w:t xml:space="preserve"> design?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E26E5" id="_x0000_t202" coordsize="21600,21600" o:spt="202" path="m,l,21600r21600,l21600,xe">
                <v:stroke joinstyle="miter"/>
                <v:path gradientshapeok="t" o:connecttype="rect"/>
              </v:shapetype>
              <v:shape id="Text Box 56" o:spid="_x0000_s1031" type="#_x0000_t202" style="position:absolute;left:0;text-align:left;margin-left:0;margin-top:2.3pt;width:155.4pt;height:57.6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" fillcolor="#f2f2f2 [3052]" strokecolor="#00b0f0" strokeweight="1pt">
                <v:textbox inset="0,0,0,0">
                  <w:txbxContent>
                    <w:p w14:paraId="63989995" w14:textId="140B2B40"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GATE 1: DESIGN</w:t>
                      </w:r>
                      <w:r w:rsidR="001A462B">
                        <w:rPr>
                          <w:rFonts w:cstheme="minorHAnsi"/>
                          <w:b/>
                          <w:bCs/>
                          <w:sz w:val="20"/>
                          <w:szCs w:val="20"/>
                        </w:rPr>
                        <w:t xml:space="preserve"> BASIS</w:t>
                      </w:r>
                    </w:p>
                    <w:p w14:paraId="7048E043"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Approval: design basis</w:t>
                      </w:r>
                    </w:p>
                    <w:p w14:paraId="36D06333"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TIC: Class 4 or 5</w:t>
                      </w:r>
                    </w:p>
                    <w:p w14:paraId="737A74EA"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8"/>
                        </w:rPr>
                      </w:pPr>
                      <w:r w:rsidRPr="001C0DF1">
                        <w:rPr>
                          <w:rFonts w:asciiTheme="minorHAnsi" w:hAnsiTheme="minorHAnsi" w:cstheme="minorHAnsi"/>
                          <w:sz w:val="18"/>
                          <w:szCs w:val="18"/>
                        </w:rPr>
                        <w:t>Decision: proceed to detailed</w:t>
                      </w:r>
                      <w:r w:rsidRPr="001C0DF1">
                        <w:rPr>
                          <w:rFonts w:asciiTheme="minorHAnsi" w:hAnsiTheme="minorHAnsi" w:cstheme="minorHAnsi"/>
                          <w:b/>
                          <w:bCs/>
                          <w:sz w:val="18"/>
                          <w:szCs w:val="18"/>
                        </w:rPr>
                        <w:t xml:space="preserve"> design?</w:t>
                      </w:r>
                    </w:p>
                  </w:txbxContent>
                </v:textbox>
                <w10:wrap anchorx="margin"/>
              </v:shape>
            </w:pict>
          </mc:Fallback>
        </mc:AlternateContent>
      </w:r>
    </w:p>
    <w:p w14:paraId="421403A4" w14:textId="2261FC4F" w:rsidR="00B46EA4" w:rsidRDefault="00B46EA4" w:rsidP="00B46EA4">
      <w:pPr>
        <w:spacing w:before="120"/>
        <w:ind w:left="360"/>
        <w:rPr>
          <w:b/>
        </w:rPr>
      </w:pPr>
    </w:p>
    <w:p w14:paraId="14DC8C36" w14:textId="1706FC87" w:rsidR="00B46EA4" w:rsidRDefault="00B46EA4" w:rsidP="00B46EA4">
      <w:pPr>
        <w:spacing w:before="120"/>
        <w:ind w:left="360"/>
        <w:rPr>
          <w:b/>
        </w:rPr>
      </w:pPr>
    </w:p>
    <w:p w14:paraId="6BFBC117" w14:textId="021286D0" w:rsidR="00B46EA4" w:rsidRDefault="003D5008" w:rsidP="00B46EA4">
      <w:pPr>
        <w:spacing w:before="120"/>
        <w:ind w:left="360"/>
        <w:rPr>
          <w:b/>
        </w:rPr>
      </w:pPr>
      <w:r>
        <w:rPr>
          <w:b/>
          <w:noProof/>
        </w:rPr>
        <mc:AlternateContent>
          <mc:Choice Requires="wps">
            <w:drawing>
              <wp:anchor distT="0" distB="0" distL="114300" distR="114300" simplePos="0" relativeHeight="251658245" behindDoc="0" locked="0" layoutInCell="1" allowOverlap="1" wp14:anchorId="292DB8CE" wp14:editId="495EB6A2">
                <wp:simplePos x="0" y="0"/>
                <wp:positionH relativeFrom="margin">
                  <wp:posOffset>241222</wp:posOffset>
                </wp:positionH>
                <wp:positionV relativeFrom="paragraph">
                  <wp:posOffset>52934</wp:posOffset>
                </wp:positionV>
                <wp:extent cx="2743200" cy="690007"/>
                <wp:effectExtent l="0" t="0" r="19050" b="15240"/>
                <wp:wrapNone/>
                <wp:docPr id="21" name="Text Box 21"/>
                <wp:cNvGraphicFramePr/>
                <a:graphic xmlns:a="http://schemas.openxmlformats.org/drawingml/2006/main">
                  <a:graphicData uri="http://schemas.microsoft.com/office/word/2010/wordprocessingShape">
                    <wps:wsp>
                      <wps:cNvSpPr txBox="1"/>
                      <wps:spPr>
                        <a:xfrm>
                          <a:off x="0" y="0"/>
                          <a:ext cx="2743200" cy="690007"/>
                        </a:xfrm>
                        <a:prstGeom prst="rect">
                          <a:avLst/>
                        </a:prstGeom>
                        <a:solidFill>
                          <a:schemeClr val="bg1">
                            <a:lumMod val="95000"/>
                          </a:schemeClr>
                        </a:solidFill>
                        <a:ln>
                          <a:solidFill>
                            <a:srgbClr val="00B0F0"/>
                          </a:solidFill>
                        </a:ln>
                      </wps:spPr>
                      <wps:style>
                        <a:lnRef idx="2">
                          <a:schemeClr val="dk1"/>
                        </a:lnRef>
                        <a:fillRef idx="1">
                          <a:schemeClr val="lt1"/>
                        </a:fillRef>
                        <a:effectRef idx="0">
                          <a:schemeClr val="dk1"/>
                        </a:effectRef>
                        <a:fontRef idx="minor">
                          <a:schemeClr val="dk1"/>
                        </a:fontRef>
                      </wps:style>
                      <wps:txbx>
                        <w:txbxContent>
                          <w:p w14:paraId="3BE42999" w14:textId="21B5FAC1"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 xml:space="preserve">GATE 2: </w:t>
                            </w:r>
                            <w:r w:rsidR="006F3788">
                              <w:rPr>
                                <w:rFonts w:cstheme="minorHAnsi"/>
                                <w:b/>
                                <w:bCs/>
                                <w:sz w:val="20"/>
                                <w:szCs w:val="20"/>
                              </w:rPr>
                              <w:t>3</w:t>
                            </w:r>
                            <w:r w:rsidRPr="001C0DF1">
                              <w:rPr>
                                <w:rFonts w:cstheme="minorHAnsi"/>
                                <w:b/>
                                <w:bCs/>
                                <w:sz w:val="20"/>
                                <w:szCs w:val="20"/>
                              </w:rPr>
                              <w:t>0% PROJECT REVIEW</w:t>
                            </w:r>
                          </w:p>
                          <w:p w14:paraId="3B1C9E56"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Approval: project scope, execution strategy, schedule</w:t>
                            </w:r>
                          </w:p>
                          <w:p w14:paraId="53F31538" w14:textId="662EFD56"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TIC: Class 3</w:t>
                            </w:r>
                            <w:r w:rsidR="00866A9C">
                              <w:rPr>
                                <w:rFonts w:asciiTheme="minorHAnsi" w:hAnsiTheme="minorHAnsi" w:cstheme="minorHAnsi"/>
                                <w:sz w:val="18"/>
                                <w:szCs w:val="18"/>
                              </w:rPr>
                              <w:t xml:space="preserve"> or 4</w:t>
                            </w:r>
                          </w:p>
                          <w:p w14:paraId="2F81E63A"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8"/>
                              </w:rPr>
                            </w:pPr>
                            <w:r w:rsidRPr="001C0DF1">
                              <w:rPr>
                                <w:rFonts w:asciiTheme="minorHAnsi" w:hAnsiTheme="minorHAnsi" w:cstheme="minorHAnsi"/>
                                <w:sz w:val="18"/>
                                <w:szCs w:val="18"/>
                              </w:rPr>
                              <w:t>Decision: proceed to final</w:t>
                            </w:r>
                            <w:r w:rsidRPr="001C0DF1">
                              <w:rPr>
                                <w:rFonts w:asciiTheme="minorHAnsi" w:hAnsiTheme="minorHAnsi" w:cstheme="minorHAnsi"/>
                                <w:b/>
                                <w:bCs/>
                                <w:sz w:val="18"/>
                                <w:szCs w:val="18"/>
                              </w:rPr>
                              <w:t xml:space="preserve"> design and procurement?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B8CE" id="Text Box 21" o:spid="_x0000_s1032" type="#_x0000_t202" style="position:absolute;left:0;text-align:left;margin-left:19pt;margin-top:4.15pt;width:3in;height:5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" fillcolor="#f2f2f2 [3052]" strokecolor="#00b0f0" strokeweight="1pt">
                <v:textbox inset="0,0,0,0">
                  <w:txbxContent>
                    <w:p w14:paraId="3BE42999" w14:textId="21B5FAC1"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 xml:space="preserve">GATE 2: </w:t>
                      </w:r>
                      <w:r w:rsidR="006F3788">
                        <w:rPr>
                          <w:rFonts w:cstheme="minorHAnsi"/>
                          <w:b/>
                          <w:bCs/>
                          <w:sz w:val="20"/>
                          <w:szCs w:val="20"/>
                        </w:rPr>
                        <w:t>3</w:t>
                      </w:r>
                      <w:r w:rsidRPr="001C0DF1">
                        <w:rPr>
                          <w:rFonts w:cstheme="minorHAnsi"/>
                          <w:b/>
                          <w:bCs/>
                          <w:sz w:val="20"/>
                          <w:szCs w:val="20"/>
                        </w:rPr>
                        <w:t>0% PROJECT REVIEW</w:t>
                      </w:r>
                    </w:p>
                    <w:p w14:paraId="3B1C9E56"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Approval: project scope, execution strategy, schedule</w:t>
                      </w:r>
                    </w:p>
                    <w:p w14:paraId="53F31538" w14:textId="662EFD56"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8"/>
                        </w:rPr>
                      </w:pPr>
                      <w:r w:rsidRPr="001C0DF1">
                        <w:rPr>
                          <w:rFonts w:asciiTheme="minorHAnsi" w:hAnsiTheme="minorHAnsi" w:cstheme="minorHAnsi"/>
                          <w:sz w:val="18"/>
                          <w:szCs w:val="18"/>
                        </w:rPr>
                        <w:t>TIC: Class 3</w:t>
                      </w:r>
                      <w:r w:rsidR="00866A9C">
                        <w:rPr>
                          <w:rFonts w:asciiTheme="minorHAnsi" w:hAnsiTheme="minorHAnsi" w:cstheme="minorHAnsi"/>
                          <w:sz w:val="18"/>
                          <w:szCs w:val="18"/>
                        </w:rPr>
                        <w:t xml:space="preserve"> or 4</w:t>
                      </w:r>
                    </w:p>
                    <w:p w14:paraId="2F81E63A"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8"/>
                        </w:rPr>
                      </w:pPr>
                      <w:r w:rsidRPr="001C0DF1">
                        <w:rPr>
                          <w:rFonts w:asciiTheme="minorHAnsi" w:hAnsiTheme="minorHAnsi" w:cstheme="minorHAnsi"/>
                          <w:sz w:val="18"/>
                          <w:szCs w:val="18"/>
                        </w:rPr>
                        <w:t>Decision: proceed to final</w:t>
                      </w:r>
                      <w:r w:rsidRPr="001C0DF1">
                        <w:rPr>
                          <w:rFonts w:asciiTheme="minorHAnsi" w:hAnsiTheme="minorHAnsi" w:cstheme="minorHAnsi"/>
                          <w:b/>
                          <w:bCs/>
                          <w:sz w:val="18"/>
                          <w:szCs w:val="18"/>
                        </w:rPr>
                        <w:t xml:space="preserve"> design and procurement?</w:t>
                      </w:r>
                    </w:p>
                  </w:txbxContent>
                </v:textbox>
                <w10:wrap anchorx="margin"/>
              </v:shape>
            </w:pict>
          </mc:Fallback>
        </mc:AlternateContent>
      </w:r>
    </w:p>
    <w:p w14:paraId="342B8884" w14:textId="2EACD482" w:rsidR="00B46EA4" w:rsidRDefault="00B46EA4" w:rsidP="00B46EA4">
      <w:pPr>
        <w:spacing w:before="120"/>
        <w:ind w:left="360"/>
        <w:jc w:val="right"/>
        <w:rPr>
          <w:b/>
        </w:rPr>
      </w:pPr>
    </w:p>
    <w:p w14:paraId="0520FEDB" w14:textId="3761419D" w:rsidR="00B46EA4" w:rsidRDefault="003D5008" w:rsidP="00B46EA4">
      <w:pPr>
        <w:spacing w:before="120"/>
        <w:ind w:left="360"/>
        <w:rPr>
          <w:b/>
        </w:rPr>
      </w:pPr>
      <w:r>
        <w:rPr>
          <w:b/>
          <w:noProof/>
        </w:rPr>
        <mc:AlternateContent>
          <mc:Choice Requires="wps">
            <w:drawing>
              <wp:anchor distT="0" distB="0" distL="114300" distR="114300" simplePos="0" relativeHeight="251658247" behindDoc="0" locked="0" layoutInCell="1" allowOverlap="1" wp14:anchorId="515039F9" wp14:editId="7F654FF3">
                <wp:simplePos x="0" y="0"/>
                <wp:positionH relativeFrom="margin">
                  <wp:posOffset>1859280</wp:posOffset>
                </wp:positionH>
                <wp:positionV relativeFrom="paragraph">
                  <wp:posOffset>273685</wp:posOffset>
                </wp:positionV>
                <wp:extent cx="2377440" cy="708660"/>
                <wp:effectExtent l="0" t="0" r="22860" b="15240"/>
                <wp:wrapNone/>
                <wp:docPr id="23" name="Text Box 23"/>
                <wp:cNvGraphicFramePr/>
                <a:graphic xmlns:a="http://schemas.openxmlformats.org/drawingml/2006/main">
                  <a:graphicData uri="http://schemas.microsoft.com/office/word/2010/wordprocessingShape">
                    <wps:wsp>
                      <wps:cNvSpPr txBox="1"/>
                      <wps:spPr>
                        <a:xfrm>
                          <a:off x="0" y="0"/>
                          <a:ext cx="2377440" cy="708660"/>
                        </a:xfrm>
                        <a:prstGeom prst="rect">
                          <a:avLst/>
                        </a:prstGeom>
                        <a:solidFill>
                          <a:schemeClr val="bg1">
                            <a:lumMod val="95000"/>
                          </a:schemeClr>
                        </a:solidFill>
                        <a:ln>
                          <a:solidFill>
                            <a:srgbClr val="00B0F0"/>
                          </a:solidFill>
                        </a:ln>
                      </wps:spPr>
                      <wps:style>
                        <a:lnRef idx="2">
                          <a:schemeClr val="dk1"/>
                        </a:lnRef>
                        <a:fillRef idx="1">
                          <a:schemeClr val="lt1"/>
                        </a:fillRef>
                        <a:effectRef idx="0">
                          <a:schemeClr val="dk1"/>
                        </a:effectRef>
                        <a:fontRef idx="minor">
                          <a:schemeClr val="dk1"/>
                        </a:fontRef>
                      </wps:style>
                      <wps:txbx>
                        <w:txbxContent>
                          <w:p w14:paraId="256A1397" w14:textId="77777777" w:rsidR="00B46EA4" w:rsidRPr="001C0DF1" w:rsidRDefault="00B46EA4" w:rsidP="00B46EA4">
                            <w:pPr>
                              <w:spacing w:after="0"/>
                              <w:ind w:left="144" w:right="144"/>
                              <w:rPr>
                                <w:rFonts w:cstheme="minorHAnsi"/>
                                <w:b/>
                                <w:bCs/>
                                <w:sz w:val="20"/>
                                <w:szCs w:val="18"/>
                              </w:rPr>
                            </w:pPr>
                            <w:r w:rsidRPr="001C0DF1">
                              <w:rPr>
                                <w:rFonts w:cstheme="minorHAnsi"/>
                                <w:b/>
                                <w:bCs/>
                                <w:sz w:val="20"/>
                                <w:szCs w:val="18"/>
                              </w:rPr>
                              <w:t>GATE 3: PROJECT AUTHORIZATION</w:t>
                            </w:r>
                          </w:p>
                          <w:p w14:paraId="717E5D7F"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6"/>
                              </w:rPr>
                            </w:pPr>
                            <w:r w:rsidRPr="001C0DF1">
                              <w:rPr>
                                <w:rFonts w:asciiTheme="minorHAnsi" w:hAnsiTheme="minorHAnsi" w:cstheme="minorHAnsi"/>
                                <w:sz w:val="18"/>
                                <w:szCs w:val="16"/>
                              </w:rPr>
                              <w:t xml:space="preserve">Approval: project design and delivery strategy </w:t>
                            </w:r>
                          </w:p>
                          <w:p w14:paraId="17D5C295" w14:textId="6ED5B84A"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6"/>
                              </w:rPr>
                            </w:pPr>
                            <w:r w:rsidRPr="001C0DF1">
                              <w:rPr>
                                <w:rFonts w:asciiTheme="minorHAnsi" w:hAnsiTheme="minorHAnsi" w:cstheme="minorHAnsi"/>
                                <w:sz w:val="18"/>
                                <w:szCs w:val="16"/>
                              </w:rPr>
                              <w:t xml:space="preserve">TIC: Class 2 or </w:t>
                            </w:r>
                            <w:r w:rsidR="00866A9C">
                              <w:rPr>
                                <w:rFonts w:asciiTheme="minorHAnsi" w:hAnsiTheme="minorHAnsi" w:cstheme="minorHAnsi"/>
                                <w:sz w:val="18"/>
                                <w:szCs w:val="16"/>
                              </w:rPr>
                              <w:t>3</w:t>
                            </w:r>
                          </w:p>
                          <w:p w14:paraId="7E9681E7"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6"/>
                              </w:rPr>
                            </w:pPr>
                            <w:r w:rsidRPr="001C0DF1">
                              <w:rPr>
                                <w:rFonts w:asciiTheme="minorHAnsi" w:hAnsiTheme="minorHAnsi" w:cstheme="minorHAnsi"/>
                                <w:sz w:val="18"/>
                                <w:szCs w:val="16"/>
                              </w:rPr>
                              <w:t xml:space="preserve">Decision: proceed to </w:t>
                            </w:r>
                            <w:r w:rsidRPr="001C0DF1">
                              <w:rPr>
                                <w:rFonts w:asciiTheme="minorHAnsi" w:hAnsiTheme="minorHAnsi" w:cstheme="minorHAnsi"/>
                                <w:b/>
                                <w:bCs/>
                                <w:sz w:val="18"/>
                                <w:szCs w:val="16"/>
                              </w:rPr>
                              <w:t>construction?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039F9" id="Text Box 23" o:spid="_x0000_s1033" type="#_x0000_t202" style="position:absolute;left:0;text-align:left;margin-left:146.4pt;margin-top:21.55pt;width:187.2pt;height:55.8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" fillcolor="#f2f2f2 [3052]" strokecolor="#00b0f0" strokeweight="1pt">
                <v:textbox inset="0,0,0,0">
                  <w:txbxContent>
                    <w:p w14:paraId="256A1397" w14:textId="77777777" w:rsidR="00B46EA4" w:rsidRPr="001C0DF1" w:rsidRDefault="00B46EA4" w:rsidP="00B46EA4">
                      <w:pPr>
                        <w:spacing w:after="0"/>
                        <w:ind w:left="144" w:right="144"/>
                        <w:rPr>
                          <w:rFonts w:cstheme="minorHAnsi"/>
                          <w:b/>
                          <w:bCs/>
                          <w:sz w:val="20"/>
                          <w:szCs w:val="18"/>
                        </w:rPr>
                      </w:pPr>
                      <w:r w:rsidRPr="001C0DF1">
                        <w:rPr>
                          <w:rFonts w:cstheme="minorHAnsi"/>
                          <w:b/>
                          <w:bCs/>
                          <w:sz w:val="20"/>
                          <w:szCs w:val="18"/>
                        </w:rPr>
                        <w:t>GATE 3: PROJECT AUTHORIZATION</w:t>
                      </w:r>
                    </w:p>
                    <w:p w14:paraId="717E5D7F"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6"/>
                        </w:rPr>
                      </w:pPr>
                      <w:r w:rsidRPr="001C0DF1">
                        <w:rPr>
                          <w:rFonts w:asciiTheme="minorHAnsi" w:hAnsiTheme="minorHAnsi" w:cstheme="minorHAnsi"/>
                          <w:sz w:val="18"/>
                          <w:szCs w:val="16"/>
                        </w:rPr>
                        <w:t xml:space="preserve">Approval: project design and delivery strategy </w:t>
                      </w:r>
                    </w:p>
                    <w:p w14:paraId="17D5C295" w14:textId="6ED5B84A" w:rsidR="00B46EA4" w:rsidRPr="001C0DF1" w:rsidRDefault="00B46EA4" w:rsidP="005721A4">
                      <w:pPr>
                        <w:pStyle w:val="ListParagraph"/>
                        <w:numPr>
                          <w:ilvl w:val="0"/>
                          <w:numId w:val="8"/>
                        </w:numPr>
                        <w:spacing w:line="276" w:lineRule="auto"/>
                        <w:ind w:left="144" w:right="144"/>
                        <w:rPr>
                          <w:rFonts w:asciiTheme="minorHAnsi" w:hAnsiTheme="minorHAnsi" w:cstheme="minorHAnsi"/>
                          <w:sz w:val="18"/>
                          <w:szCs w:val="16"/>
                        </w:rPr>
                      </w:pPr>
                      <w:r w:rsidRPr="001C0DF1">
                        <w:rPr>
                          <w:rFonts w:asciiTheme="minorHAnsi" w:hAnsiTheme="minorHAnsi" w:cstheme="minorHAnsi"/>
                          <w:sz w:val="18"/>
                          <w:szCs w:val="16"/>
                        </w:rPr>
                        <w:t xml:space="preserve">TIC: Class 2 or </w:t>
                      </w:r>
                      <w:r w:rsidR="00866A9C">
                        <w:rPr>
                          <w:rFonts w:asciiTheme="minorHAnsi" w:hAnsiTheme="minorHAnsi" w:cstheme="minorHAnsi"/>
                          <w:sz w:val="18"/>
                          <w:szCs w:val="16"/>
                        </w:rPr>
                        <w:t>3</w:t>
                      </w:r>
                    </w:p>
                    <w:p w14:paraId="7E9681E7" w14:textId="77777777" w:rsidR="00B46EA4" w:rsidRPr="001C0DF1" w:rsidRDefault="00B46EA4" w:rsidP="005721A4">
                      <w:pPr>
                        <w:pStyle w:val="ListParagraph"/>
                        <w:numPr>
                          <w:ilvl w:val="0"/>
                          <w:numId w:val="8"/>
                        </w:numPr>
                        <w:spacing w:line="276" w:lineRule="auto"/>
                        <w:ind w:left="144" w:right="144"/>
                        <w:rPr>
                          <w:rFonts w:asciiTheme="minorHAnsi" w:hAnsiTheme="minorHAnsi" w:cstheme="minorHAnsi"/>
                          <w:b/>
                          <w:bCs/>
                          <w:sz w:val="18"/>
                          <w:szCs w:val="16"/>
                        </w:rPr>
                      </w:pPr>
                      <w:r w:rsidRPr="001C0DF1">
                        <w:rPr>
                          <w:rFonts w:asciiTheme="minorHAnsi" w:hAnsiTheme="minorHAnsi" w:cstheme="minorHAnsi"/>
                          <w:sz w:val="18"/>
                          <w:szCs w:val="16"/>
                        </w:rPr>
                        <w:t xml:space="preserve">Decision: proceed to </w:t>
                      </w:r>
                      <w:r w:rsidRPr="001C0DF1">
                        <w:rPr>
                          <w:rFonts w:asciiTheme="minorHAnsi" w:hAnsiTheme="minorHAnsi" w:cstheme="minorHAnsi"/>
                          <w:b/>
                          <w:bCs/>
                          <w:sz w:val="18"/>
                          <w:szCs w:val="16"/>
                        </w:rPr>
                        <w:t>construction?</w:t>
                      </w:r>
                    </w:p>
                  </w:txbxContent>
                </v:textbox>
                <w10:wrap anchorx="margin"/>
              </v:shape>
            </w:pict>
          </mc:Fallback>
        </mc:AlternateContent>
      </w:r>
    </w:p>
    <w:p w14:paraId="41AE8769" w14:textId="217CC847" w:rsidR="00B46EA4" w:rsidRDefault="003D5008">
      <w:pPr>
        <w:rPr>
          <w:rFonts w:eastAsia="Times New Roman" w:cstheme="minorHAnsi"/>
          <w:b/>
          <w:bCs/>
          <w:kern w:val="32"/>
          <w:u w:val="single"/>
          <w:lang w:bidi="en-US"/>
        </w:rPr>
      </w:pPr>
      <w:r w:rsidRPr="00265058">
        <w:rPr>
          <w:b/>
          <w:noProof/>
        </w:rPr>
        <mc:AlternateContent>
          <mc:Choice Requires="wps">
            <w:drawing>
              <wp:anchor distT="0" distB="0" distL="114300" distR="114300" simplePos="0" relativeHeight="251658253" behindDoc="0" locked="0" layoutInCell="1" allowOverlap="1" wp14:anchorId="0817F2DA" wp14:editId="6BAA803F">
                <wp:simplePos x="0" y="0"/>
                <wp:positionH relativeFrom="margin">
                  <wp:posOffset>3766820</wp:posOffset>
                </wp:positionH>
                <wp:positionV relativeFrom="paragraph">
                  <wp:posOffset>808990</wp:posOffset>
                </wp:positionV>
                <wp:extent cx="2377440" cy="640080"/>
                <wp:effectExtent l="0" t="0" r="22860" b="26670"/>
                <wp:wrapNone/>
                <wp:docPr id="3" name="Text Box 3"/>
                <wp:cNvGraphicFramePr/>
                <a:graphic xmlns:a="http://schemas.openxmlformats.org/drawingml/2006/main">
                  <a:graphicData uri="http://schemas.microsoft.com/office/word/2010/wordprocessingShape">
                    <wps:wsp>
                      <wps:cNvSpPr txBox="1"/>
                      <wps:spPr>
                        <a:xfrm>
                          <a:off x="0" y="0"/>
                          <a:ext cx="2377440" cy="640080"/>
                        </a:xfrm>
                        <a:prstGeom prst="rect">
                          <a:avLst/>
                        </a:prstGeom>
                        <a:solidFill>
                          <a:schemeClr val="bg1">
                            <a:lumMod val="95000"/>
                          </a:schemeClr>
                        </a:solidFill>
                        <a:ln>
                          <a:solidFill>
                            <a:srgbClr val="00B0F0"/>
                          </a:solidFill>
                        </a:ln>
                      </wps:spPr>
                      <wps:style>
                        <a:lnRef idx="2">
                          <a:schemeClr val="dk1"/>
                        </a:lnRef>
                        <a:fillRef idx="1">
                          <a:schemeClr val="lt1"/>
                        </a:fillRef>
                        <a:effectRef idx="0">
                          <a:schemeClr val="dk1"/>
                        </a:effectRef>
                        <a:fontRef idx="minor">
                          <a:schemeClr val="dk1"/>
                        </a:fontRef>
                      </wps:style>
                      <wps:txbx>
                        <w:txbxContent>
                          <w:p w14:paraId="6F026876" w14:textId="77777777"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GATE 4: PROJECT CLOSE OUT</w:t>
                            </w:r>
                          </w:p>
                          <w:p w14:paraId="4A6E6649" w14:textId="77777777" w:rsidR="00B46EA4" w:rsidRPr="001C0DF1" w:rsidRDefault="00B46EA4" w:rsidP="005721A4">
                            <w:pPr>
                              <w:pStyle w:val="NormalWeb"/>
                              <w:numPr>
                                <w:ilvl w:val="0"/>
                                <w:numId w:val="8"/>
                              </w:numPr>
                              <w:spacing w:before="0" w:after="0"/>
                              <w:ind w:left="144" w:right="144"/>
                              <w:rPr>
                                <w:rFonts w:asciiTheme="minorHAnsi" w:hAnsiTheme="minorHAnsi" w:cstheme="minorHAnsi"/>
                                <w:sz w:val="18"/>
                                <w:szCs w:val="18"/>
                              </w:rPr>
                            </w:pPr>
                            <w:r w:rsidRPr="001C0DF1">
                              <w:rPr>
                                <w:rFonts w:asciiTheme="minorHAnsi" w:hAnsiTheme="minorHAnsi" w:cstheme="minorHAnsi"/>
                                <w:sz w:val="18"/>
                                <w:szCs w:val="18"/>
                              </w:rPr>
                              <w:t xml:space="preserve">Approval: Records and Accounting </w:t>
                            </w:r>
                          </w:p>
                          <w:p w14:paraId="0856DC42" w14:textId="77777777" w:rsidR="00B46EA4" w:rsidRPr="001C0DF1" w:rsidRDefault="00B46EA4" w:rsidP="005721A4">
                            <w:pPr>
                              <w:pStyle w:val="NormalWeb"/>
                              <w:numPr>
                                <w:ilvl w:val="0"/>
                                <w:numId w:val="8"/>
                              </w:numPr>
                              <w:spacing w:before="0" w:after="0"/>
                              <w:ind w:left="144" w:right="144"/>
                              <w:rPr>
                                <w:rFonts w:asciiTheme="minorHAnsi" w:hAnsiTheme="minorHAnsi" w:cstheme="minorHAnsi"/>
                                <w:b/>
                                <w:bCs/>
                                <w:sz w:val="18"/>
                                <w:szCs w:val="18"/>
                              </w:rPr>
                            </w:pPr>
                            <w:r w:rsidRPr="001C0DF1">
                              <w:rPr>
                                <w:rFonts w:asciiTheme="minorHAnsi" w:hAnsiTheme="minorHAnsi" w:cstheme="minorHAnsi"/>
                                <w:sz w:val="18"/>
                                <w:szCs w:val="18"/>
                              </w:rPr>
                              <w:t xml:space="preserve">Decision: proceed to </w:t>
                            </w:r>
                            <w:r w:rsidRPr="001C0DF1">
                              <w:rPr>
                                <w:rFonts w:asciiTheme="minorHAnsi" w:hAnsiTheme="minorHAnsi" w:cstheme="minorHAnsi"/>
                                <w:b/>
                                <w:bCs/>
                                <w:sz w:val="18"/>
                                <w:szCs w:val="18"/>
                              </w:rPr>
                              <w:t>close-out?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F2DA" id="Text Box 3" o:spid="_x0000_s1034" type="#_x0000_t202" style="position:absolute;margin-left:296.6pt;margin-top:63.7pt;width:187.2pt;height:50.4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" fillcolor="#f2f2f2 [3052]" strokecolor="#00b0f0" strokeweight="1pt">
                <v:textbox inset="0,0,0,0">
                  <w:txbxContent>
                    <w:p w14:paraId="6F026876" w14:textId="77777777" w:rsidR="00B46EA4" w:rsidRPr="001C0DF1" w:rsidRDefault="00B46EA4" w:rsidP="00B46EA4">
                      <w:pPr>
                        <w:spacing w:after="0"/>
                        <w:ind w:left="144" w:right="144"/>
                        <w:rPr>
                          <w:rFonts w:cstheme="minorHAnsi"/>
                          <w:b/>
                          <w:bCs/>
                          <w:sz w:val="20"/>
                          <w:szCs w:val="20"/>
                        </w:rPr>
                      </w:pPr>
                      <w:r w:rsidRPr="001C0DF1">
                        <w:rPr>
                          <w:rFonts w:cstheme="minorHAnsi"/>
                          <w:b/>
                          <w:bCs/>
                          <w:sz w:val="20"/>
                          <w:szCs w:val="20"/>
                        </w:rPr>
                        <w:t>GATE 4: PROJECT CLOSE OUT</w:t>
                      </w:r>
                    </w:p>
                    <w:p w14:paraId="4A6E6649" w14:textId="77777777" w:rsidR="00B46EA4" w:rsidRPr="001C0DF1" w:rsidRDefault="00B46EA4" w:rsidP="005721A4">
                      <w:pPr>
                        <w:pStyle w:val="NormalWeb"/>
                        <w:numPr>
                          <w:ilvl w:val="0"/>
                          <w:numId w:val="8"/>
                        </w:numPr>
                        <w:spacing w:before="0" w:after="0"/>
                        <w:ind w:left="144" w:right="144"/>
                        <w:rPr>
                          <w:rFonts w:asciiTheme="minorHAnsi" w:hAnsiTheme="minorHAnsi" w:cstheme="minorHAnsi"/>
                          <w:sz w:val="18"/>
                          <w:szCs w:val="18"/>
                        </w:rPr>
                      </w:pPr>
                      <w:r w:rsidRPr="001C0DF1">
                        <w:rPr>
                          <w:rFonts w:asciiTheme="minorHAnsi" w:hAnsiTheme="minorHAnsi" w:cstheme="minorHAnsi"/>
                          <w:sz w:val="18"/>
                          <w:szCs w:val="18"/>
                        </w:rPr>
                        <w:t xml:space="preserve">Approval: Records and Accounting </w:t>
                      </w:r>
                    </w:p>
                    <w:p w14:paraId="0856DC42" w14:textId="77777777" w:rsidR="00B46EA4" w:rsidRPr="001C0DF1" w:rsidRDefault="00B46EA4" w:rsidP="005721A4">
                      <w:pPr>
                        <w:pStyle w:val="NormalWeb"/>
                        <w:numPr>
                          <w:ilvl w:val="0"/>
                          <w:numId w:val="8"/>
                        </w:numPr>
                        <w:spacing w:before="0" w:after="0"/>
                        <w:ind w:left="144" w:right="144"/>
                        <w:rPr>
                          <w:rFonts w:asciiTheme="minorHAnsi" w:hAnsiTheme="minorHAnsi" w:cstheme="minorHAnsi"/>
                          <w:b/>
                          <w:bCs/>
                          <w:sz w:val="18"/>
                          <w:szCs w:val="18"/>
                        </w:rPr>
                      </w:pPr>
                      <w:r w:rsidRPr="001C0DF1">
                        <w:rPr>
                          <w:rFonts w:asciiTheme="minorHAnsi" w:hAnsiTheme="minorHAnsi" w:cstheme="minorHAnsi"/>
                          <w:sz w:val="18"/>
                          <w:szCs w:val="18"/>
                        </w:rPr>
                        <w:t xml:space="preserve">Decision: proceed to </w:t>
                      </w:r>
                      <w:r w:rsidRPr="001C0DF1">
                        <w:rPr>
                          <w:rFonts w:asciiTheme="minorHAnsi" w:hAnsiTheme="minorHAnsi" w:cstheme="minorHAnsi"/>
                          <w:b/>
                          <w:bCs/>
                          <w:sz w:val="18"/>
                          <w:szCs w:val="18"/>
                        </w:rPr>
                        <w:t>close-out?</w:t>
                      </w:r>
                    </w:p>
                  </w:txbxContent>
                </v:textbox>
                <w10:wrap anchorx="margin"/>
              </v:shape>
            </w:pict>
          </mc:Fallback>
        </mc:AlternateContent>
      </w:r>
      <w:r w:rsidR="00B46EA4">
        <w:br w:type="page"/>
      </w:r>
    </w:p>
    <w:p w14:paraId="163AAC4F" w14:textId="084B0940" w:rsidR="00B5599C" w:rsidRPr="009D527B" w:rsidRDefault="00856ABF" w:rsidP="00547158">
      <w:pPr>
        <w:pStyle w:val="Heading1"/>
      </w:pPr>
      <w:bookmarkStart w:id="5" w:name="_Toc112938438"/>
      <w:r>
        <w:lastRenderedPageBreak/>
        <w:t>2.0</w:t>
      </w:r>
      <w:r w:rsidR="008A1B98" w:rsidRPr="009D527B">
        <w:t xml:space="preserve"> </w:t>
      </w:r>
      <w:r w:rsidR="00B5599C" w:rsidRPr="009D527B">
        <w:t>APPLICABILITY</w:t>
      </w:r>
      <w:bookmarkEnd w:id="5"/>
    </w:p>
    <w:p w14:paraId="5EFEFD56" w14:textId="1209A4A8" w:rsidR="008A1B98" w:rsidRPr="009D527B" w:rsidRDefault="003C5B66" w:rsidP="71225E45">
      <w:pPr>
        <w:rPr>
          <w:shd w:val="clear" w:color="auto" w:fill="FFFFFF"/>
        </w:rPr>
      </w:pPr>
      <w:r w:rsidRPr="71225E45">
        <w:rPr>
          <w:shd w:val="clear" w:color="auto" w:fill="FFFFFF"/>
        </w:rPr>
        <w:t>Project Gates</w:t>
      </w:r>
      <w:r w:rsidR="00F52528" w:rsidRPr="71225E45">
        <w:rPr>
          <w:shd w:val="clear" w:color="auto" w:fill="FFFFFF"/>
        </w:rPr>
        <w:t xml:space="preserve"> are appli</w:t>
      </w:r>
      <w:r w:rsidR="00E30326" w:rsidRPr="71225E45">
        <w:rPr>
          <w:shd w:val="clear" w:color="auto" w:fill="FFFFFF"/>
        </w:rPr>
        <w:t xml:space="preserve">cable to major expansion pipeline, RNG, CNG, and LNG projects valued at </w:t>
      </w:r>
      <w:r w:rsidR="00B17C7C" w:rsidRPr="71225E45">
        <w:rPr>
          <w:shd w:val="clear" w:color="auto" w:fill="FFFFFF"/>
        </w:rPr>
        <w:t>$5 million or more. This process</w:t>
      </w:r>
      <w:r w:rsidRPr="71225E45">
        <w:rPr>
          <w:shd w:val="clear" w:color="auto" w:fill="FFFFFF"/>
        </w:rPr>
        <w:t xml:space="preserve"> </w:t>
      </w:r>
      <w:r w:rsidR="00B17C7C" w:rsidRPr="71225E45">
        <w:rPr>
          <w:shd w:val="clear" w:color="auto" w:fill="FFFFFF"/>
        </w:rPr>
        <w:t>provides</w:t>
      </w:r>
      <w:r w:rsidRPr="71225E45">
        <w:rPr>
          <w:shd w:val="clear" w:color="auto" w:fill="FFFFFF"/>
        </w:rPr>
        <w:t xml:space="preserve"> key points in a project where a formal review of the project's current state is performed. Most often they appear at the phase transitions of projects and represent a point in the project where the sponsor and stakeholders will incur increased risk, expense, and reward. When a project </w:t>
      </w:r>
      <w:r w:rsidR="0028664E" w:rsidRPr="71225E45">
        <w:rPr>
          <w:shd w:val="clear" w:color="auto" w:fill="FFFFFF"/>
        </w:rPr>
        <w:t>g</w:t>
      </w:r>
      <w:r w:rsidRPr="71225E45">
        <w:rPr>
          <w:shd w:val="clear" w:color="auto" w:fill="FFFFFF"/>
        </w:rPr>
        <w:t xml:space="preserve">ate is encountered, a Gate Review is held to determine if the project should proceed or not and under what conditions. Although the Gate Review may appear like a project status meeting, it is much more important. Project meetings tend to be periodic (weekly, monthly, etc.) and are generally led by the project manager and attended by project staff. </w:t>
      </w:r>
    </w:p>
    <w:p w14:paraId="5C413438" w14:textId="1E295400" w:rsidR="008A1B98" w:rsidRPr="009D527B" w:rsidRDefault="0028664E" w:rsidP="0028664E">
      <w:pPr>
        <w:rPr>
          <w:rFonts w:cstheme="minorHAnsi"/>
          <w:b/>
          <w:bCs/>
          <w:u w:val="single"/>
        </w:rPr>
      </w:pPr>
      <w:r w:rsidRPr="009D527B">
        <w:rPr>
          <w:rFonts w:cstheme="minorHAnsi"/>
          <w:shd w:val="clear" w:color="auto" w:fill="FFFFFF"/>
        </w:rPr>
        <w:t>Gate</w:t>
      </w:r>
      <w:r w:rsidR="0080147E">
        <w:rPr>
          <w:rFonts w:cstheme="minorHAnsi"/>
          <w:shd w:val="clear" w:color="auto" w:fill="FFFFFF"/>
        </w:rPr>
        <w:t xml:space="preserve"> Review</w:t>
      </w:r>
      <w:r w:rsidRPr="009D527B">
        <w:rPr>
          <w:rFonts w:cstheme="minorHAnsi"/>
          <w:shd w:val="clear" w:color="auto" w:fill="FFFFFF"/>
        </w:rPr>
        <w:t>s occur at various</w:t>
      </w:r>
      <w:r w:rsidR="00F71584">
        <w:rPr>
          <w:rFonts w:cstheme="minorHAnsi"/>
          <w:shd w:val="clear" w:color="auto" w:fill="FFFFFF"/>
        </w:rPr>
        <w:t xml:space="preserve"> defined</w:t>
      </w:r>
      <w:r w:rsidRPr="009D527B">
        <w:rPr>
          <w:rFonts w:cstheme="minorHAnsi"/>
          <w:shd w:val="clear" w:color="auto" w:fill="FFFFFF"/>
        </w:rPr>
        <w:t xml:space="preserve"> phases within the project. Therefore,</w:t>
      </w:r>
      <w:r w:rsidR="0080147E">
        <w:rPr>
          <w:rFonts w:cstheme="minorHAnsi"/>
          <w:shd w:val="clear" w:color="auto" w:fill="FFFFFF"/>
        </w:rPr>
        <w:t xml:space="preserve"> G</w:t>
      </w:r>
      <w:r w:rsidRPr="009D527B">
        <w:rPr>
          <w:rFonts w:cstheme="minorHAnsi"/>
          <w:shd w:val="clear" w:color="auto" w:fill="FFFFFF"/>
        </w:rPr>
        <w:t>ate</w:t>
      </w:r>
      <w:r w:rsidR="0080147E">
        <w:rPr>
          <w:rFonts w:cstheme="minorHAnsi"/>
          <w:shd w:val="clear" w:color="auto" w:fill="FFFFFF"/>
        </w:rPr>
        <w:t xml:space="preserve"> Reviews</w:t>
      </w:r>
      <w:r w:rsidRPr="009D527B">
        <w:rPr>
          <w:rFonts w:cstheme="minorHAnsi"/>
          <w:shd w:val="clear" w:color="auto" w:fill="FFFFFF"/>
        </w:rPr>
        <w:t xml:space="preserve"> </w:t>
      </w:r>
      <w:r w:rsidR="0080147E">
        <w:rPr>
          <w:rFonts w:cstheme="minorHAnsi"/>
          <w:shd w:val="clear" w:color="auto" w:fill="FFFFFF"/>
        </w:rPr>
        <w:t xml:space="preserve">are </w:t>
      </w:r>
      <w:r w:rsidRPr="009D527B">
        <w:rPr>
          <w:rFonts w:cstheme="minorHAnsi"/>
          <w:shd w:val="clear" w:color="auto" w:fill="FFFFFF"/>
        </w:rPr>
        <w:t>paced by the rate of progress and complexity of the project. During Gate Reviews</w:t>
      </w:r>
      <w:r w:rsidR="00CD5ED8">
        <w:rPr>
          <w:rFonts w:cstheme="minorHAnsi"/>
          <w:shd w:val="clear" w:color="auto" w:fill="FFFFFF"/>
        </w:rPr>
        <w:t>,</w:t>
      </w:r>
      <w:r w:rsidRPr="009D527B">
        <w:rPr>
          <w:rFonts w:cstheme="minorHAnsi"/>
          <w:shd w:val="clear" w:color="auto" w:fill="FFFFFF"/>
        </w:rPr>
        <w:t xml:space="preserve"> progress to-date, scope, detail for the next gate, sponsor recommitment, and authorization to proceed into the next phase, are some of the matters that are addressed. </w:t>
      </w:r>
    </w:p>
    <w:p w14:paraId="779536BE" w14:textId="77777777" w:rsidR="008A1B98" w:rsidRPr="009D527B" w:rsidRDefault="008A1B98" w:rsidP="008A1B98">
      <w:pPr>
        <w:pStyle w:val="ListParagraph"/>
        <w:ind w:left="360"/>
        <w:rPr>
          <w:rFonts w:asciiTheme="minorHAnsi" w:hAnsiTheme="minorHAnsi" w:cstheme="minorHAnsi"/>
          <w:b/>
          <w:bCs/>
          <w:sz w:val="22"/>
          <w:szCs w:val="22"/>
          <w:u w:val="single"/>
        </w:rPr>
      </w:pPr>
    </w:p>
    <w:p w14:paraId="7B8578C7" w14:textId="699613D4" w:rsidR="008A1B98" w:rsidRPr="00D606B5" w:rsidRDefault="00856ABF" w:rsidP="00547158">
      <w:pPr>
        <w:pStyle w:val="Heading1"/>
      </w:pPr>
      <w:bookmarkStart w:id="6" w:name="_Toc112938439"/>
      <w:r w:rsidRPr="00547158">
        <w:t xml:space="preserve">3.0 </w:t>
      </w:r>
      <w:r w:rsidR="008A1B98" w:rsidRPr="00547158">
        <w:t>DEFINITIONS</w:t>
      </w:r>
      <w:r w:rsidR="001F110A" w:rsidRPr="00547158">
        <w:t xml:space="preserve"> &amp; TERMS</w:t>
      </w:r>
      <w:bookmarkEnd w:id="6"/>
    </w:p>
    <w:p w14:paraId="48BD1CA7" w14:textId="11FBB340" w:rsidR="00611E2A" w:rsidRPr="009D527B" w:rsidRDefault="27B68509" w:rsidP="4B74537A">
      <w:pPr>
        <w:pStyle w:val="ListParagraph"/>
        <w:numPr>
          <w:ilvl w:val="0"/>
          <w:numId w:val="3"/>
        </w:numPr>
        <w:rPr>
          <w:rFonts w:cstheme="minorBidi"/>
        </w:rPr>
      </w:pPr>
      <w:r w:rsidRPr="4B74537A">
        <w:rPr>
          <w:rStyle w:val="Emphasis"/>
          <w:rFonts w:asciiTheme="minorHAnsi" w:hAnsiTheme="minorHAnsi" w:cstheme="minorBidi"/>
          <w:b/>
          <w:bCs/>
          <w:i w:val="0"/>
          <w:iCs w:val="0"/>
          <w:color w:val="212121"/>
          <w:sz w:val="22"/>
          <w:szCs w:val="22"/>
        </w:rPr>
        <w:t>Board of Directors –</w:t>
      </w:r>
      <w:r w:rsidRPr="4B74537A">
        <w:rPr>
          <w:rFonts w:asciiTheme="minorHAnsi" w:hAnsiTheme="minorHAnsi" w:cstheme="minorBidi"/>
          <w:sz w:val="22"/>
          <w:szCs w:val="22"/>
        </w:rPr>
        <w:t xml:space="preserve"> The team that approves all projects that are $10M or more from a cost perspective</w:t>
      </w:r>
      <w:r w:rsidR="2D8C2480" w:rsidRPr="4B74537A">
        <w:rPr>
          <w:rFonts w:asciiTheme="minorHAnsi" w:hAnsiTheme="minorHAnsi" w:cstheme="minorBidi"/>
          <w:sz w:val="22"/>
          <w:szCs w:val="22"/>
        </w:rPr>
        <w:t xml:space="preserve"> </w:t>
      </w:r>
      <w:r w:rsidRPr="4B74537A">
        <w:rPr>
          <w:rFonts w:asciiTheme="minorHAnsi" w:hAnsiTheme="minorHAnsi" w:cstheme="minorBidi"/>
          <w:sz w:val="22"/>
          <w:szCs w:val="22"/>
        </w:rPr>
        <w:t xml:space="preserve">in value. </w:t>
      </w:r>
    </w:p>
    <w:p w14:paraId="1A0104B8" w14:textId="0B54FB5F" w:rsidR="00611E2A" w:rsidRPr="009D527B" w:rsidRDefault="27B68509" w:rsidP="4B74537A">
      <w:pPr>
        <w:pStyle w:val="ListParagraph"/>
        <w:numPr>
          <w:ilvl w:val="0"/>
          <w:numId w:val="3"/>
        </w:numPr>
        <w:rPr>
          <w:rFonts w:cstheme="minorBidi"/>
        </w:rPr>
      </w:pPr>
      <w:r w:rsidRPr="71225E45">
        <w:rPr>
          <w:rFonts w:asciiTheme="minorHAnsi" w:hAnsiTheme="minorHAnsi" w:cstheme="minorBidi"/>
          <w:b/>
          <w:bCs/>
          <w:sz w:val="22"/>
          <w:szCs w:val="22"/>
        </w:rPr>
        <w:t>Capital Leadership Team</w:t>
      </w:r>
      <w:r w:rsidRPr="71225E45">
        <w:rPr>
          <w:rFonts w:asciiTheme="minorHAnsi" w:hAnsiTheme="minorHAnsi" w:cstheme="minorBidi"/>
          <w:sz w:val="22"/>
          <w:szCs w:val="22"/>
        </w:rPr>
        <w:t xml:space="preserve"> – The team that approves all projects that are $5M</w:t>
      </w:r>
      <w:r w:rsidR="00A87E64">
        <w:rPr>
          <w:rFonts w:asciiTheme="minorHAnsi" w:hAnsiTheme="minorHAnsi" w:cstheme="minorBidi"/>
          <w:sz w:val="22"/>
          <w:szCs w:val="22"/>
        </w:rPr>
        <w:t xml:space="preserve"> </w:t>
      </w:r>
      <w:r w:rsidR="562921A2" w:rsidRPr="71225E45">
        <w:rPr>
          <w:rFonts w:asciiTheme="minorHAnsi" w:hAnsiTheme="minorHAnsi" w:cstheme="minorBidi"/>
          <w:sz w:val="22"/>
          <w:szCs w:val="22"/>
        </w:rPr>
        <w:t>or more</w:t>
      </w:r>
      <w:r w:rsidR="00A87E64">
        <w:rPr>
          <w:rFonts w:asciiTheme="minorHAnsi" w:hAnsiTheme="minorHAnsi" w:cstheme="minorBidi"/>
          <w:sz w:val="22"/>
          <w:szCs w:val="22"/>
        </w:rPr>
        <w:t xml:space="preserve"> </w:t>
      </w:r>
      <w:r w:rsidRPr="71225E45">
        <w:rPr>
          <w:rFonts w:asciiTheme="minorHAnsi" w:hAnsiTheme="minorHAnsi" w:cstheme="minorBidi"/>
          <w:sz w:val="22"/>
          <w:szCs w:val="22"/>
        </w:rPr>
        <w:t>from a cost perspective</w:t>
      </w:r>
      <w:r w:rsidR="00A87E64">
        <w:rPr>
          <w:rFonts w:asciiTheme="minorHAnsi" w:hAnsiTheme="minorHAnsi" w:cstheme="minorBidi"/>
          <w:sz w:val="22"/>
          <w:szCs w:val="22"/>
        </w:rPr>
        <w:t xml:space="preserve"> in value</w:t>
      </w:r>
      <w:r w:rsidRPr="71225E45">
        <w:rPr>
          <w:rFonts w:asciiTheme="minorHAnsi" w:hAnsiTheme="minorHAnsi" w:cstheme="minorBidi"/>
          <w:sz w:val="22"/>
          <w:szCs w:val="22"/>
        </w:rPr>
        <w:t xml:space="preserve">. </w:t>
      </w:r>
    </w:p>
    <w:p w14:paraId="341EB659" w14:textId="77777777" w:rsidR="00611E2A" w:rsidRPr="009D527B" w:rsidRDefault="00611E2A" w:rsidP="005721A4">
      <w:pPr>
        <w:pStyle w:val="ListParagraph"/>
        <w:numPr>
          <w:ilvl w:val="0"/>
          <w:numId w:val="3"/>
        </w:numPr>
        <w:rPr>
          <w:rFonts w:cstheme="minorHAnsi"/>
        </w:rPr>
      </w:pPr>
      <w:r w:rsidRPr="009D527B">
        <w:rPr>
          <w:rFonts w:asciiTheme="minorHAnsi" w:hAnsiTheme="minorHAnsi" w:cstheme="minorHAnsi"/>
          <w:b/>
          <w:bCs/>
          <w:sz w:val="22"/>
          <w:szCs w:val="22"/>
        </w:rPr>
        <w:t>Change Management</w:t>
      </w:r>
      <w:r w:rsidRPr="009D527B">
        <w:rPr>
          <w:rFonts w:asciiTheme="minorHAnsi" w:hAnsiTheme="minorHAnsi" w:cstheme="minorHAnsi"/>
          <w:sz w:val="22"/>
          <w:szCs w:val="22"/>
        </w:rPr>
        <w:t xml:space="preserve"> – </w:t>
      </w:r>
      <w:r w:rsidRPr="009D527B">
        <w:rPr>
          <w:rStyle w:val="Emphasis"/>
          <w:rFonts w:asciiTheme="minorHAnsi" w:hAnsiTheme="minorHAnsi" w:cstheme="minorHAnsi"/>
          <w:i w:val="0"/>
          <w:iCs w:val="0"/>
          <w:sz w:val="22"/>
          <w:szCs w:val="22"/>
          <w:shd w:val="clear" w:color="auto" w:fill="FFFFFF"/>
        </w:rPr>
        <w:t>The</w:t>
      </w:r>
      <w:r w:rsidRPr="009D527B">
        <w:rPr>
          <w:rFonts w:asciiTheme="minorHAnsi" w:hAnsiTheme="minorHAnsi" w:cstheme="minorHAnsi"/>
          <w:sz w:val="22"/>
          <w:szCs w:val="22"/>
          <w:shd w:val="clear" w:color="auto" w:fill="FFFFFF"/>
        </w:rPr>
        <w:t xml:space="preserve"> management of a change in resources, process, </w:t>
      </w:r>
      <w:proofErr w:type="gramStart"/>
      <w:r w:rsidRPr="009D527B">
        <w:rPr>
          <w:rFonts w:asciiTheme="minorHAnsi" w:hAnsiTheme="minorHAnsi" w:cstheme="minorHAnsi"/>
          <w:sz w:val="22"/>
          <w:szCs w:val="22"/>
          <w:shd w:val="clear" w:color="auto" w:fill="FFFFFF"/>
        </w:rPr>
        <w:t>budget</w:t>
      </w:r>
      <w:proofErr w:type="gramEnd"/>
      <w:r w:rsidRPr="009D527B">
        <w:rPr>
          <w:rFonts w:asciiTheme="minorHAnsi" w:hAnsiTheme="minorHAnsi" w:cstheme="minorHAnsi"/>
          <w:sz w:val="22"/>
          <w:szCs w:val="22"/>
          <w:shd w:val="clear" w:color="auto" w:fill="FFFFFF"/>
        </w:rPr>
        <w:t xml:space="preserve"> and people involved in a project. </w:t>
      </w:r>
    </w:p>
    <w:p w14:paraId="19465451" w14:textId="77777777" w:rsidR="00611E2A" w:rsidRPr="009D527B" w:rsidRDefault="00611E2A" w:rsidP="005721A4">
      <w:pPr>
        <w:pStyle w:val="ListParagraph"/>
        <w:numPr>
          <w:ilvl w:val="0"/>
          <w:numId w:val="3"/>
        </w:numPr>
        <w:rPr>
          <w:rStyle w:val="Emphasis"/>
          <w:rFonts w:asciiTheme="minorHAnsi" w:hAnsiTheme="minorHAnsi" w:cstheme="minorHAnsi"/>
          <w:i w:val="0"/>
          <w:iCs w:val="0"/>
          <w:color w:val="212121"/>
          <w:sz w:val="22"/>
          <w:szCs w:val="22"/>
        </w:rPr>
      </w:pPr>
      <w:r w:rsidRPr="009D527B">
        <w:rPr>
          <w:rFonts w:asciiTheme="minorHAnsi" w:hAnsiTheme="minorHAnsi" w:cstheme="minorHAnsi"/>
          <w:b/>
          <w:bCs/>
          <w:sz w:val="22"/>
          <w:szCs w:val="22"/>
        </w:rPr>
        <w:t>Cost Estimates</w:t>
      </w:r>
      <w:r w:rsidRPr="009D527B">
        <w:rPr>
          <w:rFonts w:asciiTheme="minorHAnsi" w:hAnsiTheme="minorHAnsi" w:cstheme="minorHAnsi"/>
          <w:sz w:val="22"/>
          <w:szCs w:val="22"/>
        </w:rPr>
        <w:t xml:space="preserve"> – </w:t>
      </w:r>
      <w:r w:rsidRPr="009D527B">
        <w:rPr>
          <w:rStyle w:val="Emphasis"/>
          <w:rFonts w:asciiTheme="minorHAnsi" w:hAnsiTheme="minorHAnsi" w:cstheme="minorHAnsi"/>
          <w:i w:val="0"/>
          <w:iCs w:val="0"/>
          <w:color w:val="212121"/>
          <w:sz w:val="22"/>
          <w:szCs w:val="22"/>
        </w:rPr>
        <w:t>Preliminary stage for any project, operation, or program wherein a reasonable calculation of all the project costs is done and, therefore, involves precise judgment, experience, and accuracy.</w:t>
      </w:r>
    </w:p>
    <w:p w14:paraId="3A1D750D" w14:textId="563C3192" w:rsidR="00611E2A" w:rsidRPr="009D527B" w:rsidRDefault="27B68509" w:rsidP="4B74537A">
      <w:pPr>
        <w:pStyle w:val="ListParagraph"/>
        <w:numPr>
          <w:ilvl w:val="0"/>
          <w:numId w:val="3"/>
        </w:numPr>
        <w:rPr>
          <w:rFonts w:cstheme="minorBidi"/>
        </w:rPr>
      </w:pPr>
      <w:r w:rsidRPr="4B74537A">
        <w:rPr>
          <w:rFonts w:asciiTheme="minorHAnsi" w:hAnsiTheme="minorHAnsi" w:cstheme="minorBidi"/>
          <w:b/>
          <w:bCs/>
          <w:sz w:val="22"/>
          <w:szCs w:val="22"/>
        </w:rPr>
        <w:t>Executive Leadership Team</w:t>
      </w:r>
      <w:r w:rsidRPr="4B74537A">
        <w:rPr>
          <w:rFonts w:asciiTheme="minorHAnsi" w:hAnsiTheme="minorHAnsi" w:cstheme="minorBidi"/>
          <w:sz w:val="22"/>
          <w:szCs w:val="22"/>
        </w:rPr>
        <w:t xml:space="preserve"> – The team that approves all projects less than $5M from a cost </w:t>
      </w:r>
      <w:r w:rsidR="72A464E0" w:rsidRPr="4B74537A">
        <w:rPr>
          <w:rFonts w:asciiTheme="minorHAnsi" w:hAnsiTheme="minorHAnsi" w:cstheme="minorBidi"/>
          <w:sz w:val="22"/>
          <w:szCs w:val="22"/>
        </w:rPr>
        <w:t>perspective in</w:t>
      </w:r>
      <w:r w:rsidRPr="4B74537A">
        <w:rPr>
          <w:rFonts w:asciiTheme="minorHAnsi" w:hAnsiTheme="minorHAnsi" w:cstheme="minorBidi"/>
          <w:sz w:val="22"/>
          <w:szCs w:val="22"/>
        </w:rPr>
        <w:t xml:space="preserve"> value. </w:t>
      </w:r>
    </w:p>
    <w:p w14:paraId="17205475" w14:textId="77777777" w:rsidR="00611E2A" w:rsidRPr="009D527B" w:rsidRDefault="00611E2A" w:rsidP="005721A4">
      <w:pPr>
        <w:pStyle w:val="ListParagraph"/>
        <w:numPr>
          <w:ilvl w:val="0"/>
          <w:numId w:val="3"/>
        </w:numPr>
        <w:shd w:val="clear" w:color="auto" w:fill="FFFFFF"/>
        <w:spacing w:before="100" w:beforeAutospacing="1" w:after="180"/>
        <w:rPr>
          <w:rFonts w:asciiTheme="minorHAnsi" w:hAnsiTheme="minorHAnsi" w:cstheme="minorHAnsi"/>
          <w:color w:val="575757"/>
        </w:rPr>
      </w:pPr>
      <w:r w:rsidRPr="009D527B">
        <w:rPr>
          <w:rFonts w:asciiTheme="minorHAnsi" w:hAnsiTheme="minorHAnsi" w:cstheme="minorHAnsi"/>
          <w:b/>
          <w:bCs/>
          <w:sz w:val="22"/>
          <w:szCs w:val="22"/>
        </w:rPr>
        <w:t>Gate Keeper</w:t>
      </w:r>
      <w:r w:rsidRPr="009D527B">
        <w:rPr>
          <w:rFonts w:asciiTheme="minorHAnsi" w:hAnsiTheme="minorHAnsi" w:cstheme="minorHAnsi"/>
          <w:sz w:val="22"/>
          <w:szCs w:val="22"/>
        </w:rPr>
        <w:t xml:space="preserve"> – A member of the project team who oversees and monitors the outcome of the project through a gate.</w:t>
      </w:r>
    </w:p>
    <w:p w14:paraId="4E54D316" w14:textId="5E468FE2" w:rsidR="00611E2A" w:rsidRPr="009D527B" w:rsidRDefault="00611E2A" w:rsidP="71225E45">
      <w:pPr>
        <w:pStyle w:val="ListParagraph"/>
        <w:numPr>
          <w:ilvl w:val="0"/>
          <w:numId w:val="3"/>
        </w:numPr>
        <w:rPr>
          <w:rFonts w:cstheme="minorBidi"/>
          <w:b/>
          <w:bCs/>
        </w:rPr>
      </w:pPr>
      <w:r w:rsidRPr="71225E45">
        <w:rPr>
          <w:rFonts w:asciiTheme="minorHAnsi" w:hAnsiTheme="minorHAnsi" w:cstheme="minorBidi"/>
          <w:b/>
          <w:bCs/>
          <w:sz w:val="22"/>
          <w:szCs w:val="22"/>
        </w:rPr>
        <w:t xml:space="preserve">Gate Review - </w:t>
      </w:r>
      <w:r w:rsidRPr="71225E45" w:rsidDel="00C15230">
        <w:rPr>
          <w:rFonts w:asciiTheme="minorHAnsi" w:hAnsiTheme="minorHAnsi" w:cstheme="minorBidi"/>
          <w:sz w:val="22"/>
          <w:szCs w:val="22"/>
          <w:shd w:val="clear" w:color="auto" w:fill="FFFFFF"/>
        </w:rPr>
        <w:t xml:space="preserve">Provides </w:t>
      </w:r>
      <w:r w:rsidR="18D28DA7" w:rsidRPr="71225E45" w:rsidDel="00C15230">
        <w:rPr>
          <w:rFonts w:asciiTheme="minorHAnsi" w:hAnsiTheme="minorHAnsi" w:cstheme="minorBidi"/>
          <w:sz w:val="22"/>
          <w:szCs w:val="22"/>
          <w:shd w:val="clear" w:color="auto" w:fill="FFFFFF"/>
        </w:rPr>
        <w:t>f</w:t>
      </w:r>
      <w:r w:rsidRPr="71225E45">
        <w:rPr>
          <w:rFonts w:asciiTheme="minorHAnsi" w:hAnsiTheme="minorHAnsi" w:cstheme="minorBidi"/>
          <w:sz w:val="22"/>
          <w:szCs w:val="22"/>
          <w:shd w:val="clear" w:color="auto" w:fill="FFFFFF"/>
        </w:rPr>
        <w:t xml:space="preserve">ormal review meeting to ensure all deliverables of the specific gate are completed. It provides management with the information required at specific phases in the project life cycle to decide </w:t>
      </w:r>
      <w:proofErr w:type="gramStart"/>
      <w:r w:rsidRPr="71225E45">
        <w:rPr>
          <w:rFonts w:asciiTheme="minorHAnsi" w:hAnsiTheme="minorHAnsi" w:cstheme="minorBidi"/>
          <w:sz w:val="22"/>
          <w:szCs w:val="22"/>
          <w:shd w:val="clear" w:color="auto" w:fill="FFFFFF"/>
        </w:rPr>
        <w:t>whether or not</w:t>
      </w:r>
      <w:proofErr w:type="gramEnd"/>
      <w:r w:rsidRPr="71225E45">
        <w:rPr>
          <w:rFonts w:asciiTheme="minorHAnsi" w:hAnsiTheme="minorHAnsi" w:cstheme="minorBidi"/>
          <w:sz w:val="22"/>
          <w:szCs w:val="22"/>
          <w:shd w:val="clear" w:color="auto" w:fill="FFFFFF"/>
        </w:rPr>
        <w:t xml:space="preserve"> to proceed to the next gate </w:t>
      </w:r>
      <w:r w:rsidRPr="71225E45" w:rsidDel="00DD2193">
        <w:rPr>
          <w:rFonts w:asciiTheme="minorHAnsi" w:hAnsiTheme="minorHAnsi" w:cstheme="minorBidi"/>
          <w:sz w:val="22"/>
          <w:szCs w:val="22"/>
          <w:shd w:val="clear" w:color="auto" w:fill="FFFFFF"/>
        </w:rPr>
        <w:t xml:space="preserve">when further progress in </w:t>
      </w:r>
      <w:r w:rsidRPr="71225E45">
        <w:rPr>
          <w:rFonts w:asciiTheme="minorHAnsi" w:hAnsiTheme="minorHAnsi" w:cstheme="minorBidi"/>
          <w:sz w:val="22"/>
          <w:szCs w:val="22"/>
          <w:shd w:val="clear" w:color="auto" w:fill="FFFFFF"/>
        </w:rPr>
        <w:t>as the project requires higher investment and commitment of resources.</w:t>
      </w:r>
    </w:p>
    <w:p w14:paraId="2732D0E1" w14:textId="4A8DBFDB" w:rsidR="00611E2A" w:rsidRPr="009D527B" w:rsidRDefault="00611E2A" w:rsidP="005721A4">
      <w:pPr>
        <w:pStyle w:val="ListParagraph"/>
        <w:numPr>
          <w:ilvl w:val="0"/>
          <w:numId w:val="3"/>
        </w:numPr>
        <w:rPr>
          <w:rFonts w:cstheme="minorHAnsi"/>
        </w:rPr>
      </w:pPr>
      <w:r w:rsidRPr="009D527B">
        <w:rPr>
          <w:rFonts w:asciiTheme="minorHAnsi" w:hAnsiTheme="minorHAnsi" w:cstheme="minorHAnsi"/>
          <w:b/>
          <w:bCs/>
          <w:sz w:val="22"/>
          <w:szCs w:val="22"/>
        </w:rPr>
        <w:t>PowerPlan</w:t>
      </w:r>
      <w:r w:rsidRPr="009D527B">
        <w:rPr>
          <w:rFonts w:asciiTheme="minorHAnsi" w:hAnsiTheme="minorHAnsi" w:cstheme="minorHAnsi"/>
          <w:sz w:val="22"/>
          <w:szCs w:val="22"/>
        </w:rPr>
        <w:t xml:space="preserve"> – Project </w:t>
      </w:r>
      <w:r w:rsidRPr="009D527B" w:rsidDel="002D11D8">
        <w:rPr>
          <w:rFonts w:asciiTheme="minorHAnsi" w:hAnsiTheme="minorHAnsi" w:cstheme="minorHAnsi"/>
          <w:sz w:val="22"/>
          <w:szCs w:val="22"/>
        </w:rPr>
        <w:t xml:space="preserve">planning, management and </w:t>
      </w:r>
      <w:r w:rsidR="00151F2A">
        <w:rPr>
          <w:rFonts w:asciiTheme="minorHAnsi" w:hAnsiTheme="minorHAnsi" w:cstheme="minorHAnsi"/>
          <w:sz w:val="22"/>
          <w:szCs w:val="22"/>
        </w:rPr>
        <w:t>tracking c</w:t>
      </w:r>
      <w:r>
        <w:rPr>
          <w:rFonts w:asciiTheme="minorHAnsi" w:hAnsiTheme="minorHAnsi" w:cstheme="minorHAnsi"/>
          <w:sz w:val="22"/>
          <w:szCs w:val="22"/>
        </w:rPr>
        <w:t>ost control</w:t>
      </w:r>
      <w:r w:rsidRPr="009D527B">
        <w:rPr>
          <w:rFonts w:asciiTheme="minorHAnsi" w:hAnsiTheme="minorHAnsi" w:cstheme="minorHAnsi"/>
          <w:sz w:val="22"/>
          <w:szCs w:val="22"/>
        </w:rPr>
        <w:t xml:space="preserve"> tool used during the life cycle of the project</w:t>
      </w:r>
      <w:r w:rsidRPr="009D527B" w:rsidDel="002D11D8">
        <w:rPr>
          <w:rFonts w:asciiTheme="minorHAnsi" w:hAnsiTheme="minorHAnsi" w:cstheme="minorHAnsi"/>
          <w:sz w:val="22"/>
          <w:szCs w:val="22"/>
        </w:rPr>
        <w:t xml:space="preserve"> for planning, budgeting, and scheduling. </w:t>
      </w:r>
    </w:p>
    <w:p w14:paraId="63841211" w14:textId="1FB675FF" w:rsidR="00611E2A" w:rsidRPr="009D527B" w:rsidRDefault="00611E2A" w:rsidP="005721A4">
      <w:pPr>
        <w:pStyle w:val="ListParagraph"/>
        <w:numPr>
          <w:ilvl w:val="0"/>
          <w:numId w:val="3"/>
        </w:numPr>
        <w:rPr>
          <w:rFonts w:cstheme="minorHAnsi"/>
          <w:b/>
          <w:bCs/>
        </w:rPr>
      </w:pPr>
      <w:r w:rsidRPr="009D527B">
        <w:rPr>
          <w:rFonts w:asciiTheme="minorHAnsi" w:hAnsiTheme="minorHAnsi" w:cstheme="minorHAnsi"/>
          <w:b/>
          <w:bCs/>
          <w:sz w:val="22"/>
          <w:szCs w:val="22"/>
        </w:rPr>
        <w:t xml:space="preserve">Preliminary Project Schedule – </w:t>
      </w:r>
      <w:r w:rsidRPr="009D527B">
        <w:rPr>
          <w:rFonts w:asciiTheme="minorHAnsi" w:hAnsiTheme="minorHAnsi" w:cstheme="minorHAnsi"/>
          <w:sz w:val="22"/>
          <w:szCs w:val="22"/>
        </w:rPr>
        <w:t xml:space="preserve">Initial project schedule </w:t>
      </w:r>
      <w:r w:rsidRPr="009D527B" w:rsidDel="00323437">
        <w:rPr>
          <w:rFonts w:asciiTheme="minorHAnsi" w:hAnsiTheme="minorHAnsi" w:cstheme="minorHAnsi"/>
          <w:sz w:val="22"/>
          <w:szCs w:val="22"/>
        </w:rPr>
        <w:t>that b</w:t>
      </w:r>
      <w:r w:rsidRPr="009D527B" w:rsidDel="00323437">
        <w:rPr>
          <w:rFonts w:asciiTheme="minorHAnsi" w:hAnsiTheme="minorHAnsi" w:cstheme="minorHAnsi"/>
          <w:color w:val="202124"/>
          <w:sz w:val="22"/>
          <w:szCs w:val="22"/>
          <w:shd w:val="clear" w:color="auto" w:fill="FFFFFF"/>
        </w:rPr>
        <w:t>reaks the project into relatively few broad activities, to provide essential information to those assembling the contractor's cost estimates</w:t>
      </w:r>
      <w:r w:rsidR="00374965">
        <w:rPr>
          <w:rFonts w:asciiTheme="minorHAnsi" w:hAnsiTheme="minorHAnsi" w:cstheme="minorHAnsi"/>
          <w:color w:val="202124"/>
          <w:sz w:val="22"/>
          <w:szCs w:val="22"/>
          <w:shd w:val="clear" w:color="auto" w:fill="FFFFFF"/>
        </w:rPr>
        <w:t>.</w:t>
      </w:r>
    </w:p>
    <w:p w14:paraId="5CB5F735" w14:textId="77777777" w:rsidR="00611E2A" w:rsidRPr="009D527B" w:rsidRDefault="00611E2A" w:rsidP="005721A4">
      <w:pPr>
        <w:pStyle w:val="ListParagraph"/>
        <w:numPr>
          <w:ilvl w:val="0"/>
          <w:numId w:val="3"/>
        </w:numPr>
        <w:rPr>
          <w:rFonts w:cstheme="minorHAnsi"/>
          <w:b/>
          <w:bCs/>
        </w:rPr>
      </w:pPr>
      <w:r w:rsidRPr="009D527B">
        <w:rPr>
          <w:rFonts w:asciiTheme="minorHAnsi" w:hAnsiTheme="minorHAnsi" w:cstheme="minorHAnsi"/>
          <w:b/>
          <w:bCs/>
          <w:sz w:val="22"/>
          <w:szCs w:val="22"/>
        </w:rPr>
        <w:t xml:space="preserve">Project Gate – </w:t>
      </w:r>
      <w:r w:rsidRPr="009D527B">
        <w:rPr>
          <w:rFonts w:asciiTheme="minorHAnsi" w:hAnsiTheme="minorHAnsi" w:cstheme="minorHAnsi"/>
          <w:sz w:val="22"/>
          <w:szCs w:val="22"/>
          <w:shd w:val="clear" w:color="auto" w:fill="FFFFFF"/>
        </w:rPr>
        <w:t>A concept that provides key communication opportunities as a project moves through the processes while elaborating on specific steps.</w:t>
      </w:r>
    </w:p>
    <w:p w14:paraId="603FF68D" w14:textId="394A3EF5" w:rsidR="00EA2B87" w:rsidRPr="009D527B" w:rsidRDefault="27B68509" w:rsidP="000A3D09">
      <w:pPr>
        <w:pStyle w:val="ListParagraph"/>
        <w:numPr>
          <w:ilvl w:val="0"/>
          <w:numId w:val="3"/>
        </w:numPr>
        <w:rPr>
          <w:rFonts w:asciiTheme="minorHAnsi" w:eastAsiaTheme="minorEastAsia" w:hAnsiTheme="minorHAnsi" w:cstheme="minorBidi"/>
          <w:b/>
          <w:bCs/>
          <w:color w:val="212121"/>
        </w:rPr>
      </w:pPr>
      <w:r w:rsidRPr="4B74537A">
        <w:rPr>
          <w:rFonts w:asciiTheme="minorHAnsi" w:hAnsiTheme="minorHAnsi" w:cstheme="minorBidi"/>
          <w:b/>
          <w:bCs/>
          <w:sz w:val="22"/>
          <w:szCs w:val="22"/>
        </w:rPr>
        <w:lastRenderedPageBreak/>
        <w:t xml:space="preserve">Project Team - </w:t>
      </w:r>
      <w:r w:rsidRPr="4B74537A">
        <w:rPr>
          <w:rFonts w:asciiTheme="minorHAnsi" w:hAnsiTheme="minorHAnsi" w:cstheme="minorBidi"/>
          <w:sz w:val="22"/>
          <w:szCs w:val="22"/>
        </w:rPr>
        <w:t>A</w:t>
      </w:r>
      <w:r w:rsidRPr="4B74537A">
        <w:rPr>
          <w:rFonts w:asciiTheme="minorHAnsi" w:hAnsiTheme="minorHAnsi" w:cstheme="minorBidi"/>
          <w:color w:val="202124"/>
          <w:sz w:val="22"/>
          <w:szCs w:val="22"/>
          <w:shd w:val="clear" w:color="auto" w:fill="FFFFFF"/>
        </w:rPr>
        <w:t xml:space="preserve"> group of people responsible for the completion of the project. This includes planning, execution, monitoring and </w:t>
      </w:r>
      <w:r w:rsidR="6CC2009E" w:rsidRPr="71225E45">
        <w:rPr>
          <w:rFonts w:asciiTheme="minorHAnsi" w:hAnsiTheme="minorHAnsi" w:cstheme="minorBidi"/>
          <w:color w:val="202124"/>
          <w:sz w:val="22"/>
          <w:szCs w:val="22"/>
        </w:rPr>
        <w:t>controlling, and</w:t>
      </w:r>
      <w:r w:rsidRPr="4B74537A">
        <w:rPr>
          <w:rFonts w:asciiTheme="minorHAnsi" w:hAnsiTheme="minorHAnsi" w:cstheme="minorBidi"/>
          <w:color w:val="202124"/>
          <w:sz w:val="22"/>
          <w:szCs w:val="22"/>
          <w:shd w:val="clear" w:color="auto" w:fill="FFFFFF"/>
        </w:rPr>
        <w:t xml:space="preserve"> closing, as well as decision making or any other activity that is related to the project.</w:t>
      </w:r>
    </w:p>
    <w:p w14:paraId="2579AD5D" w14:textId="4009C0C3" w:rsidR="000E0339" w:rsidRPr="009D527B" w:rsidRDefault="00856ABF" w:rsidP="00547158">
      <w:pPr>
        <w:pStyle w:val="Heading1"/>
      </w:pPr>
      <w:bookmarkStart w:id="7" w:name="_Toc112938440"/>
      <w:r w:rsidRPr="009D527B">
        <w:t>4.0</w:t>
      </w:r>
      <w:r w:rsidR="008A1B98" w:rsidRPr="009D527B">
        <w:t xml:space="preserve"> </w:t>
      </w:r>
      <w:r w:rsidR="001F110A" w:rsidRPr="009D527B">
        <w:t xml:space="preserve">ROLES &amp; </w:t>
      </w:r>
      <w:r w:rsidR="008A1B98" w:rsidRPr="009D527B">
        <w:t>RESPONSIBILIT</w:t>
      </w:r>
      <w:r w:rsidR="001F110A" w:rsidRPr="009D527B">
        <w:t>IES</w:t>
      </w:r>
      <w:bookmarkEnd w:id="7"/>
    </w:p>
    <w:p w14:paraId="26CCF86D" w14:textId="77777777" w:rsidR="00777CAB" w:rsidRPr="009D527B" w:rsidRDefault="00777CAB" w:rsidP="00777CAB">
      <w:pPr>
        <w:pStyle w:val="ListParagraph"/>
        <w:ind w:left="360"/>
        <w:rPr>
          <w:rFonts w:asciiTheme="minorHAnsi" w:hAnsiTheme="minorHAnsi" w:cstheme="minorHAnsi"/>
          <w:b/>
          <w:bCs/>
          <w:sz w:val="22"/>
          <w:szCs w:val="22"/>
          <w:u w:val="single"/>
        </w:rPr>
      </w:pPr>
    </w:p>
    <w:tbl>
      <w:tblPr>
        <w:tblStyle w:val="TableGrid"/>
        <w:tblW w:w="0" w:type="auto"/>
        <w:jc w:val="center"/>
        <w:tblLook w:val="04A0" w:firstRow="1" w:lastRow="0" w:firstColumn="1" w:lastColumn="0" w:noHBand="0" w:noVBand="1"/>
      </w:tblPr>
      <w:tblGrid>
        <w:gridCol w:w="3235"/>
        <w:gridCol w:w="6115"/>
      </w:tblGrid>
      <w:tr w:rsidR="00931BE0" w:rsidRPr="001808EC" w14:paraId="4FD74E0D" w14:textId="77777777" w:rsidTr="71225E45">
        <w:trPr>
          <w:trHeight w:val="206"/>
          <w:jc w:val="center"/>
        </w:trPr>
        <w:tc>
          <w:tcPr>
            <w:tcW w:w="3235" w:type="dxa"/>
            <w:shd w:val="clear" w:color="auto" w:fill="B4C6E7" w:themeFill="accent1" w:themeFillTint="66"/>
          </w:tcPr>
          <w:p w14:paraId="143B110E" w14:textId="704168E0" w:rsidR="003D17E5" w:rsidRPr="009D527B" w:rsidRDefault="00777CAB" w:rsidP="001808EC">
            <w:pPr>
              <w:jc w:val="center"/>
              <w:rPr>
                <w:rFonts w:cstheme="minorHAnsi"/>
                <w:b/>
                <w:bCs/>
              </w:rPr>
            </w:pPr>
            <w:r w:rsidRPr="009D527B">
              <w:rPr>
                <w:rFonts w:cstheme="minorHAnsi"/>
                <w:b/>
                <w:bCs/>
              </w:rPr>
              <w:t>Role</w:t>
            </w:r>
          </w:p>
        </w:tc>
        <w:tc>
          <w:tcPr>
            <w:tcW w:w="6115" w:type="dxa"/>
            <w:shd w:val="clear" w:color="auto" w:fill="B4C6E7" w:themeFill="accent1" w:themeFillTint="66"/>
          </w:tcPr>
          <w:p w14:paraId="390A010E" w14:textId="18614978" w:rsidR="003D17E5" w:rsidRPr="009D527B" w:rsidRDefault="00777CAB" w:rsidP="001808EC">
            <w:pPr>
              <w:jc w:val="center"/>
              <w:rPr>
                <w:rFonts w:cstheme="minorHAnsi"/>
                <w:b/>
                <w:bCs/>
              </w:rPr>
            </w:pPr>
            <w:r w:rsidRPr="009D527B">
              <w:rPr>
                <w:rFonts w:cstheme="minorHAnsi"/>
                <w:b/>
                <w:bCs/>
              </w:rPr>
              <w:t>Responsibility</w:t>
            </w:r>
          </w:p>
        </w:tc>
      </w:tr>
      <w:tr w:rsidR="00931BE0" w:rsidRPr="001808EC" w14:paraId="45B61E29" w14:textId="77777777" w:rsidTr="71225E45">
        <w:trPr>
          <w:jc w:val="center"/>
        </w:trPr>
        <w:tc>
          <w:tcPr>
            <w:tcW w:w="3235" w:type="dxa"/>
            <w:vAlign w:val="center"/>
          </w:tcPr>
          <w:p w14:paraId="11DA2C01" w14:textId="56A48AC9" w:rsidR="00931BE0" w:rsidRPr="009D527B" w:rsidRDefault="00777CAB" w:rsidP="00931BE0">
            <w:pPr>
              <w:rPr>
                <w:rFonts w:cstheme="minorHAnsi"/>
                <w:b/>
                <w:bCs/>
              </w:rPr>
            </w:pPr>
            <w:r w:rsidRPr="009D527B">
              <w:rPr>
                <w:rFonts w:cstheme="minorHAnsi"/>
                <w:b/>
                <w:bCs/>
              </w:rPr>
              <w:t>Executive Leadership Team</w:t>
            </w:r>
            <w:r w:rsidR="00EA2B87" w:rsidRPr="009D527B">
              <w:rPr>
                <w:rFonts w:cstheme="minorHAnsi"/>
                <w:b/>
                <w:bCs/>
              </w:rPr>
              <w:t xml:space="preserve"> (ELT)</w:t>
            </w:r>
          </w:p>
        </w:tc>
        <w:tc>
          <w:tcPr>
            <w:tcW w:w="6115" w:type="dxa"/>
            <w:vAlign w:val="center"/>
          </w:tcPr>
          <w:p w14:paraId="4C691C4A" w14:textId="401A649A" w:rsidR="00931BE0" w:rsidRDefault="00777CAB" w:rsidP="005721A4">
            <w:pPr>
              <w:pStyle w:val="ListParagraph"/>
              <w:numPr>
                <w:ilvl w:val="0"/>
                <w:numId w:val="4"/>
              </w:numPr>
              <w:rPr>
                <w:rFonts w:asciiTheme="minorHAnsi" w:hAnsiTheme="minorHAnsi" w:cstheme="minorHAnsi"/>
                <w:sz w:val="22"/>
                <w:szCs w:val="22"/>
              </w:rPr>
            </w:pPr>
            <w:r w:rsidRPr="009D527B">
              <w:rPr>
                <w:rFonts w:asciiTheme="minorHAnsi" w:hAnsiTheme="minorHAnsi" w:cstheme="minorHAnsi"/>
                <w:sz w:val="22"/>
                <w:szCs w:val="22"/>
              </w:rPr>
              <w:t xml:space="preserve">Approves all projects </w:t>
            </w:r>
          </w:p>
          <w:p w14:paraId="79D6EFB0" w14:textId="7931C87A" w:rsidR="0080147E" w:rsidRPr="009D527B" w:rsidRDefault="0080147E"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For projects less than $5M, will be the final approval level</w:t>
            </w:r>
          </w:p>
        </w:tc>
      </w:tr>
      <w:tr w:rsidR="00931BE0" w:rsidRPr="001808EC" w14:paraId="342B0C92" w14:textId="77777777" w:rsidTr="71225E45">
        <w:trPr>
          <w:jc w:val="center"/>
        </w:trPr>
        <w:tc>
          <w:tcPr>
            <w:tcW w:w="3235" w:type="dxa"/>
            <w:vAlign w:val="center"/>
          </w:tcPr>
          <w:p w14:paraId="76AFE208" w14:textId="3A3BB169" w:rsidR="00931BE0" w:rsidRPr="009D527B" w:rsidRDefault="00777CAB" w:rsidP="00931BE0">
            <w:pPr>
              <w:rPr>
                <w:rFonts w:cstheme="minorHAnsi"/>
                <w:b/>
                <w:bCs/>
              </w:rPr>
            </w:pPr>
            <w:r w:rsidRPr="009D527B">
              <w:rPr>
                <w:rFonts w:cstheme="minorHAnsi"/>
                <w:b/>
                <w:bCs/>
              </w:rPr>
              <w:t>Capital Leadership Team</w:t>
            </w:r>
            <w:r w:rsidR="00EA2B87" w:rsidRPr="009D527B">
              <w:rPr>
                <w:rFonts w:cstheme="minorHAnsi"/>
                <w:b/>
                <w:bCs/>
              </w:rPr>
              <w:t xml:space="preserve"> (CLT)</w:t>
            </w:r>
          </w:p>
        </w:tc>
        <w:tc>
          <w:tcPr>
            <w:tcW w:w="6115" w:type="dxa"/>
            <w:vAlign w:val="center"/>
          </w:tcPr>
          <w:p w14:paraId="3A58A334" w14:textId="4F92325A" w:rsidR="00931BE0" w:rsidRDefault="00777CAB" w:rsidP="005721A4">
            <w:pPr>
              <w:pStyle w:val="ListParagraph"/>
              <w:numPr>
                <w:ilvl w:val="0"/>
                <w:numId w:val="4"/>
              </w:numPr>
              <w:rPr>
                <w:rFonts w:asciiTheme="minorHAnsi" w:hAnsiTheme="minorHAnsi" w:cstheme="minorHAnsi"/>
                <w:sz w:val="22"/>
                <w:szCs w:val="22"/>
              </w:rPr>
            </w:pPr>
            <w:r w:rsidRPr="009D527B">
              <w:rPr>
                <w:rFonts w:asciiTheme="minorHAnsi" w:hAnsiTheme="minorHAnsi" w:cstheme="minorHAnsi"/>
                <w:sz w:val="22"/>
                <w:szCs w:val="22"/>
              </w:rPr>
              <w:t xml:space="preserve">Approves all projects </w:t>
            </w:r>
            <w:r w:rsidR="0080147E">
              <w:rPr>
                <w:rFonts w:asciiTheme="minorHAnsi" w:hAnsiTheme="minorHAnsi" w:cstheme="minorHAnsi"/>
                <w:sz w:val="22"/>
                <w:szCs w:val="22"/>
              </w:rPr>
              <w:t>over $5M once the ELT has approved</w:t>
            </w:r>
          </w:p>
          <w:p w14:paraId="547F56A0" w14:textId="05E4F5D9" w:rsidR="0080147E" w:rsidRPr="009D527B" w:rsidRDefault="0080147E"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For projects ranging from $5M to $10M, will be the final approval level</w:t>
            </w:r>
          </w:p>
        </w:tc>
      </w:tr>
      <w:tr w:rsidR="00931BE0" w:rsidRPr="001808EC" w14:paraId="762BFEE6" w14:textId="77777777" w:rsidTr="71225E45">
        <w:trPr>
          <w:jc w:val="center"/>
        </w:trPr>
        <w:tc>
          <w:tcPr>
            <w:tcW w:w="3235" w:type="dxa"/>
            <w:vAlign w:val="center"/>
          </w:tcPr>
          <w:p w14:paraId="728E0BB6" w14:textId="1CFC210E" w:rsidR="00931BE0" w:rsidRPr="009D527B" w:rsidRDefault="00777CAB" w:rsidP="00931BE0">
            <w:pPr>
              <w:rPr>
                <w:rFonts w:cstheme="minorHAnsi"/>
                <w:b/>
                <w:bCs/>
              </w:rPr>
            </w:pPr>
            <w:r w:rsidRPr="009D527B">
              <w:rPr>
                <w:rFonts w:cstheme="minorHAnsi"/>
                <w:b/>
                <w:bCs/>
              </w:rPr>
              <w:t>Board of Directors</w:t>
            </w:r>
          </w:p>
        </w:tc>
        <w:tc>
          <w:tcPr>
            <w:tcW w:w="6115" w:type="dxa"/>
            <w:vAlign w:val="center"/>
          </w:tcPr>
          <w:p w14:paraId="4E643AAE" w14:textId="326B16A9" w:rsidR="00931BE0" w:rsidRPr="009D527B" w:rsidRDefault="00777CAB" w:rsidP="005721A4">
            <w:pPr>
              <w:pStyle w:val="ListParagraph"/>
              <w:numPr>
                <w:ilvl w:val="0"/>
                <w:numId w:val="2"/>
              </w:numPr>
              <w:rPr>
                <w:rFonts w:asciiTheme="minorHAnsi" w:hAnsiTheme="minorHAnsi" w:cstheme="minorHAnsi"/>
                <w:b/>
                <w:bCs/>
                <w:sz w:val="22"/>
                <w:szCs w:val="22"/>
              </w:rPr>
            </w:pPr>
            <w:r w:rsidRPr="009D527B">
              <w:rPr>
                <w:rFonts w:asciiTheme="minorHAnsi" w:hAnsiTheme="minorHAnsi" w:cstheme="minorHAnsi"/>
                <w:sz w:val="22"/>
                <w:szCs w:val="22"/>
              </w:rPr>
              <w:t>Approves all projects over $10M</w:t>
            </w:r>
            <w:r w:rsidR="0080147E">
              <w:rPr>
                <w:rFonts w:asciiTheme="minorHAnsi" w:hAnsiTheme="minorHAnsi" w:cstheme="minorHAnsi"/>
                <w:sz w:val="22"/>
                <w:szCs w:val="22"/>
              </w:rPr>
              <w:t xml:space="preserve"> once the CLT has approved</w:t>
            </w:r>
          </w:p>
        </w:tc>
      </w:tr>
      <w:tr w:rsidR="00931BE0" w:rsidRPr="001808EC" w14:paraId="5169BE73" w14:textId="77777777" w:rsidTr="71225E45">
        <w:trPr>
          <w:jc w:val="center"/>
        </w:trPr>
        <w:tc>
          <w:tcPr>
            <w:tcW w:w="3235" w:type="dxa"/>
            <w:vAlign w:val="center"/>
          </w:tcPr>
          <w:p w14:paraId="10DEA7A8" w14:textId="284DE136" w:rsidR="00931BE0" w:rsidRPr="009D527B" w:rsidRDefault="5EAFD1D8" w:rsidP="4B74537A">
            <w:pPr>
              <w:rPr>
                <w:b/>
                <w:bCs/>
              </w:rPr>
            </w:pPr>
            <w:r w:rsidRPr="4B74537A">
              <w:rPr>
                <w:b/>
                <w:bCs/>
              </w:rPr>
              <w:t>Project Manager</w:t>
            </w:r>
          </w:p>
        </w:tc>
        <w:tc>
          <w:tcPr>
            <w:tcW w:w="6115" w:type="dxa"/>
            <w:vAlign w:val="center"/>
          </w:tcPr>
          <w:p w14:paraId="22CE6D87" w14:textId="5DF43FE5" w:rsidR="00777CAB" w:rsidRPr="008C2D89" w:rsidRDefault="001808EC" w:rsidP="005721A4">
            <w:pPr>
              <w:pStyle w:val="ListParagraph"/>
              <w:numPr>
                <w:ilvl w:val="0"/>
                <w:numId w:val="4"/>
              </w:numPr>
              <w:rPr>
                <w:rFonts w:asciiTheme="minorHAnsi" w:hAnsiTheme="minorHAnsi" w:cstheme="minorHAnsi"/>
                <w:sz w:val="22"/>
                <w:szCs w:val="22"/>
              </w:rPr>
            </w:pPr>
            <w:r w:rsidRPr="008C2D89">
              <w:rPr>
                <w:rFonts w:asciiTheme="minorHAnsi" w:hAnsiTheme="minorHAnsi" w:cstheme="minorHAnsi"/>
                <w:sz w:val="22"/>
                <w:szCs w:val="22"/>
              </w:rPr>
              <w:t xml:space="preserve">Manages </w:t>
            </w:r>
            <w:r w:rsidR="00777CAB" w:rsidRPr="008C2D89">
              <w:rPr>
                <w:rFonts w:asciiTheme="minorHAnsi" w:hAnsiTheme="minorHAnsi" w:cstheme="minorHAnsi"/>
                <w:sz w:val="22"/>
                <w:szCs w:val="22"/>
              </w:rPr>
              <w:t xml:space="preserve">the project from its planning to closeout phases and acts as a liaison, while maintaining constant communication between all functional teams, contractors, and stakeholder(s) </w:t>
            </w:r>
          </w:p>
          <w:p w14:paraId="099370A0" w14:textId="494939ED" w:rsidR="00777CAB"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Obtain</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stakeholder feedback and scope changes</w:t>
            </w:r>
          </w:p>
          <w:p w14:paraId="0CCA2CD5" w14:textId="19401C3B"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Obtain</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material cost estimates</w:t>
            </w:r>
          </w:p>
          <w:p w14:paraId="5C578151" w14:textId="6218F63D"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Identif</w:t>
            </w:r>
            <w:r w:rsidR="00AC5056">
              <w:rPr>
                <w:rFonts w:asciiTheme="minorHAnsi" w:hAnsiTheme="minorHAnsi" w:cstheme="minorHAnsi"/>
                <w:sz w:val="22"/>
                <w:szCs w:val="22"/>
              </w:rPr>
              <w:t>ies</w:t>
            </w:r>
            <w:r w:rsidRPr="00D606B5">
              <w:rPr>
                <w:rFonts w:asciiTheme="minorHAnsi" w:hAnsiTheme="minorHAnsi" w:cstheme="minorHAnsi"/>
                <w:sz w:val="22"/>
                <w:szCs w:val="22"/>
              </w:rPr>
              <w:t xml:space="preserve"> project risks</w:t>
            </w:r>
          </w:p>
          <w:p w14:paraId="47BD0DA4" w14:textId="112AA665"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Submit</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project budget change authorization for funding</w:t>
            </w:r>
          </w:p>
          <w:p w14:paraId="3EA9CE12" w14:textId="6734F4D5"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Freeze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Project Scope</w:t>
            </w:r>
          </w:p>
          <w:p w14:paraId="3163E829" w14:textId="67EB6155" w:rsidR="003210CF" w:rsidRPr="00D606B5" w:rsidRDefault="0080147E"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Issues request to a</w:t>
            </w:r>
            <w:r w:rsidR="003210CF" w:rsidRPr="00D606B5">
              <w:rPr>
                <w:rFonts w:asciiTheme="minorHAnsi" w:hAnsiTheme="minorHAnsi" w:cstheme="minorHAnsi"/>
                <w:sz w:val="22"/>
                <w:szCs w:val="22"/>
              </w:rPr>
              <w:t xml:space="preserve">cquire </w:t>
            </w:r>
            <w:r>
              <w:rPr>
                <w:rFonts w:asciiTheme="minorHAnsi" w:hAnsiTheme="minorHAnsi" w:cstheme="minorHAnsi"/>
                <w:sz w:val="22"/>
                <w:szCs w:val="22"/>
              </w:rPr>
              <w:t>l</w:t>
            </w:r>
            <w:r w:rsidR="003210CF" w:rsidRPr="00D606B5">
              <w:rPr>
                <w:rFonts w:asciiTheme="minorHAnsi" w:hAnsiTheme="minorHAnsi" w:cstheme="minorHAnsi"/>
                <w:sz w:val="22"/>
                <w:szCs w:val="22"/>
              </w:rPr>
              <w:t xml:space="preserve">and and </w:t>
            </w:r>
            <w:r>
              <w:rPr>
                <w:rFonts w:asciiTheme="minorHAnsi" w:hAnsiTheme="minorHAnsi" w:cstheme="minorHAnsi"/>
                <w:sz w:val="22"/>
                <w:szCs w:val="22"/>
              </w:rPr>
              <w:t>e</w:t>
            </w:r>
            <w:r w:rsidR="003210CF" w:rsidRPr="00D606B5">
              <w:rPr>
                <w:rFonts w:asciiTheme="minorHAnsi" w:hAnsiTheme="minorHAnsi" w:cstheme="minorHAnsi"/>
                <w:sz w:val="22"/>
                <w:szCs w:val="22"/>
              </w:rPr>
              <w:t>asements</w:t>
            </w:r>
          </w:p>
          <w:p w14:paraId="60CE2949" w14:textId="2783D5D2" w:rsidR="003210CF" w:rsidRPr="00D606B5" w:rsidRDefault="0080147E"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Issues request to p</w:t>
            </w:r>
            <w:r w:rsidR="003210CF" w:rsidRPr="00D606B5">
              <w:rPr>
                <w:rFonts w:asciiTheme="minorHAnsi" w:hAnsiTheme="minorHAnsi" w:cstheme="minorHAnsi"/>
                <w:sz w:val="22"/>
                <w:szCs w:val="22"/>
              </w:rPr>
              <w:t xml:space="preserve">urchase or </w:t>
            </w:r>
            <w:r>
              <w:rPr>
                <w:rFonts w:asciiTheme="minorHAnsi" w:hAnsiTheme="minorHAnsi" w:cstheme="minorHAnsi"/>
                <w:sz w:val="22"/>
                <w:szCs w:val="22"/>
              </w:rPr>
              <w:t>o</w:t>
            </w:r>
            <w:r w:rsidR="003210CF" w:rsidRPr="00D606B5">
              <w:rPr>
                <w:rFonts w:asciiTheme="minorHAnsi" w:hAnsiTheme="minorHAnsi" w:cstheme="minorHAnsi"/>
                <w:sz w:val="22"/>
                <w:szCs w:val="22"/>
              </w:rPr>
              <w:t xml:space="preserve">rder </w:t>
            </w:r>
            <w:r>
              <w:rPr>
                <w:rFonts w:asciiTheme="minorHAnsi" w:hAnsiTheme="minorHAnsi" w:cstheme="minorHAnsi"/>
                <w:sz w:val="22"/>
                <w:szCs w:val="22"/>
              </w:rPr>
              <w:t>m</w:t>
            </w:r>
            <w:r w:rsidR="003210CF" w:rsidRPr="00D606B5">
              <w:rPr>
                <w:rFonts w:asciiTheme="minorHAnsi" w:hAnsiTheme="minorHAnsi" w:cstheme="minorHAnsi"/>
                <w:sz w:val="22"/>
                <w:szCs w:val="22"/>
              </w:rPr>
              <w:t>aterials</w:t>
            </w:r>
          </w:p>
          <w:p w14:paraId="6012BECB" w14:textId="75A18D8E"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Obtain</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w:t>
            </w:r>
            <w:r w:rsidR="0080147E">
              <w:rPr>
                <w:rFonts w:asciiTheme="minorHAnsi" w:hAnsiTheme="minorHAnsi" w:cstheme="minorHAnsi"/>
                <w:sz w:val="22"/>
                <w:szCs w:val="22"/>
              </w:rPr>
              <w:t>p</w:t>
            </w:r>
            <w:r w:rsidRPr="00D606B5">
              <w:rPr>
                <w:rFonts w:asciiTheme="minorHAnsi" w:hAnsiTheme="minorHAnsi" w:cstheme="minorHAnsi"/>
                <w:sz w:val="22"/>
                <w:szCs w:val="22"/>
              </w:rPr>
              <w:t>ermits</w:t>
            </w:r>
          </w:p>
          <w:p w14:paraId="4A2E5374" w14:textId="72AB7672" w:rsidR="003210CF" w:rsidRPr="00D606B5" w:rsidRDefault="60D34622" w:rsidP="4B74537A">
            <w:pPr>
              <w:pStyle w:val="ListParagraph"/>
              <w:numPr>
                <w:ilvl w:val="0"/>
                <w:numId w:val="4"/>
              </w:numPr>
              <w:rPr>
                <w:rFonts w:asciiTheme="minorHAnsi" w:hAnsiTheme="minorHAnsi" w:cstheme="minorBidi"/>
                <w:sz w:val="22"/>
                <w:szCs w:val="22"/>
              </w:rPr>
            </w:pPr>
            <w:r w:rsidRPr="4B74537A">
              <w:rPr>
                <w:rFonts w:asciiTheme="minorHAnsi" w:hAnsiTheme="minorHAnsi" w:cstheme="minorBidi"/>
                <w:sz w:val="22"/>
                <w:szCs w:val="22"/>
              </w:rPr>
              <w:t>Prepare</w:t>
            </w:r>
            <w:r w:rsidR="38C1AB54" w:rsidRPr="4B74537A">
              <w:rPr>
                <w:rFonts w:asciiTheme="minorHAnsi" w:hAnsiTheme="minorHAnsi" w:cstheme="minorBidi"/>
                <w:sz w:val="22"/>
                <w:szCs w:val="22"/>
              </w:rPr>
              <w:t>s</w:t>
            </w:r>
            <w:r w:rsidRPr="4B74537A">
              <w:rPr>
                <w:rFonts w:asciiTheme="minorHAnsi" w:hAnsiTheme="minorHAnsi" w:cstheme="minorBidi"/>
                <w:sz w:val="22"/>
                <w:szCs w:val="22"/>
              </w:rPr>
              <w:t xml:space="preserve"> Construction Plan</w:t>
            </w:r>
            <w:r w:rsidR="344D5E18" w:rsidRPr="4B74537A">
              <w:rPr>
                <w:rFonts w:asciiTheme="minorHAnsi" w:hAnsiTheme="minorHAnsi" w:cstheme="minorBidi"/>
                <w:sz w:val="22"/>
                <w:szCs w:val="22"/>
              </w:rPr>
              <w:t xml:space="preserve"> and</w:t>
            </w:r>
            <w:r w:rsidRPr="4B74537A">
              <w:rPr>
                <w:rFonts w:asciiTheme="minorHAnsi" w:hAnsiTheme="minorHAnsi" w:cstheme="minorBidi"/>
                <w:sz w:val="22"/>
                <w:szCs w:val="22"/>
              </w:rPr>
              <w:t xml:space="preserve"> </w:t>
            </w:r>
            <w:r w:rsidR="38C1AB54" w:rsidRPr="4B74537A">
              <w:rPr>
                <w:rFonts w:asciiTheme="minorHAnsi" w:hAnsiTheme="minorHAnsi" w:cstheme="minorBidi"/>
                <w:sz w:val="22"/>
                <w:szCs w:val="22"/>
              </w:rPr>
              <w:t>o</w:t>
            </w:r>
            <w:r w:rsidRPr="4B74537A">
              <w:rPr>
                <w:rFonts w:asciiTheme="minorHAnsi" w:hAnsiTheme="minorHAnsi" w:cstheme="minorBidi"/>
                <w:sz w:val="22"/>
                <w:szCs w:val="22"/>
              </w:rPr>
              <w:t>btain</w:t>
            </w:r>
            <w:r w:rsidR="344D5E18" w:rsidRPr="4B74537A">
              <w:rPr>
                <w:rFonts w:asciiTheme="minorHAnsi" w:hAnsiTheme="minorHAnsi" w:cstheme="minorBidi"/>
                <w:sz w:val="22"/>
                <w:szCs w:val="22"/>
              </w:rPr>
              <w:t>s</w:t>
            </w:r>
            <w:r w:rsidRPr="4B74537A">
              <w:rPr>
                <w:rFonts w:asciiTheme="minorHAnsi" w:hAnsiTheme="minorHAnsi" w:cstheme="minorBidi"/>
                <w:sz w:val="22"/>
                <w:szCs w:val="22"/>
              </w:rPr>
              <w:t xml:space="preserve"> </w:t>
            </w:r>
            <w:r w:rsidR="38C1AB54" w:rsidRPr="4B74537A">
              <w:rPr>
                <w:rFonts w:asciiTheme="minorHAnsi" w:hAnsiTheme="minorHAnsi" w:cstheme="minorBidi"/>
                <w:sz w:val="22"/>
                <w:szCs w:val="22"/>
              </w:rPr>
              <w:t>b</w:t>
            </w:r>
            <w:r w:rsidRPr="4B74537A">
              <w:rPr>
                <w:rFonts w:asciiTheme="minorHAnsi" w:hAnsiTheme="minorHAnsi" w:cstheme="minorBidi"/>
                <w:sz w:val="22"/>
                <w:szCs w:val="22"/>
              </w:rPr>
              <w:t>ids</w:t>
            </w:r>
            <w:r w:rsidR="344D5E18" w:rsidRPr="4B74537A">
              <w:rPr>
                <w:rFonts w:asciiTheme="minorHAnsi" w:hAnsiTheme="minorHAnsi" w:cstheme="minorBidi"/>
                <w:sz w:val="22"/>
                <w:szCs w:val="22"/>
              </w:rPr>
              <w:t>,</w:t>
            </w:r>
            <w:r w:rsidRPr="4B74537A">
              <w:rPr>
                <w:rFonts w:asciiTheme="minorHAnsi" w:hAnsiTheme="minorHAnsi" w:cstheme="minorBidi"/>
                <w:sz w:val="22"/>
                <w:szCs w:val="22"/>
              </w:rPr>
              <w:t xml:space="preserve"> if </w:t>
            </w:r>
            <w:r w:rsidR="38C1AB54" w:rsidRPr="4B74537A">
              <w:rPr>
                <w:rFonts w:asciiTheme="minorHAnsi" w:hAnsiTheme="minorHAnsi" w:cstheme="minorBidi"/>
                <w:sz w:val="22"/>
                <w:szCs w:val="22"/>
              </w:rPr>
              <w:t>n</w:t>
            </w:r>
            <w:r w:rsidRPr="4B74537A">
              <w:rPr>
                <w:rFonts w:asciiTheme="minorHAnsi" w:hAnsiTheme="minorHAnsi" w:cstheme="minorBidi"/>
                <w:sz w:val="22"/>
                <w:szCs w:val="22"/>
              </w:rPr>
              <w:t>eeded</w:t>
            </w:r>
          </w:p>
          <w:p w14:paraId="6E445D95" w14:textId="0EE7B50A" w:rsidR="003210CF" w:rsidRPr="00D606B5" w:rsidRDefault="00AC5056"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Oversees </w:t>
            </w:r>
            <w:r w:rsidR="00F8232A">
              <w:rPr>
                <w:rFonts w:asciiTheme="minorHAnsi" w:hAnsiTheme="minorHAnsi" w:cstheme="minorHAnsi"/>
                <w:sz w:val="22"/>
                <w:szCs w:val="22"/>
              </w:rPr>
              <w:t>C</w:t>
            </w:r>
            <w:r w:rsidR="003210CF" w:rsidRPr="00D606B5">
              <w:rPr>
                <w:rFonts w:asciiTheme="minorHAnsi" w:hAnsiTheme="minorHAnsi" w:cstheme="minorHAnsi"/>
                <w:sz w:val="22"/>
                <w:szCs w:val="22"/>
              </w:rPr>
              <w:t>onstruction</w:t>
            </w:r>
            <w:r>
              <w:rPr>
                <w:rFonts w:asciiTheme="minorHAnsi" w:hAnsiTheme="minorHAnsi" w:cstheme="minorHAnsi"/>
                <w:sz w:val="22"/>
                <w:szCs w:val="22"/>
              </w:rPr>
              <w:t xml:space="preserve"> </w:t>
            </w:r>
          </w:p>
          <w:p w14:paraId="4FC7122B" w14:textId="53A37F0C"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Prepare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w:t>
            </w:r>
            <w:r w:rsidR="00AC5056">
              <w:rPr>
                <w:rFonts w:asciiTheme="minorHAnsi" w:hAnsiTheme="minorHAnsi" w:cstheme="minorHAnsi"/>
                <w:sz w:val="22"/>
                <w:szCs w:val="22"/>
              </w:rPr>
              <w:t>documentation for Work Order initiation and closeout</w:t>
            </w:r>
          </w:p>
          <w:p w14:paraId="0744CC07" w14:textId="424DCDD8" w:rsidR="003210CF" w:rsidRPr="00D606B5" w:rsidRDefault="3335DE54" w:rsidP="4B74537A">
            <w:pPr>
              <w:pStyle w:val="ListParagraph"/>
              <w:numPr>
                <w:ilvl w:val="0"/>
                <w:numId w:val="4"/>
              </w:numPr>
              <w:rPr>
                <w:rFonts w:asciiTheme="minorHAnsi" w:hAnsiTheme="minorHAnsi" w:cstheme="minorBidi"/>
                <w:sz w:val="22"/>
                <w:szCs w:val="22"/>
              </w:rPr>
            </w:pPr>
            <w:r w:rsidRPr="4B74537A">
              <w:rPr>
                <w:rFonts w:asciiTheme="minorHAnsi" w:hAnsiTheme="minorHAnsi" w:cstheme="minorBidi"/>
                <w:sz w:val="22"/>
                <w:szCs w:val="22"/>
              </w:rPr>
              <w:t>Ensure</w:t>
            </w:r>
            <w:r w:rsidR="344D5E18" w:rsidRPr="4B74537A">
              <w:rPr>
                <w:rFonts w:asciiTheme="minorHAnsi" w:hAnsiTheme="minorHAnsi" w:cstheme="minorBidi"/>
                <w:sz w:val="22"/>
                <w:szCs w:val="22"/>
              </w:rPr>
              <w:t>s</w:t>
            </w:r>
            <w:r w:rsidRPr="4B74537A">
              <w:rPr>
                <w:rFonts w:asciiTheme="minorHAnsi" w:hAnsiTheme="minorHAnsi" w:cstheme="minorBidi"/>
                <w:sz w:val="22"/>
                <w:szCs w:val="22"/>
              </w:rPr>
              <w:t xml:space="preserve"> </w:t>
            </w:r>
            <w:r w:rsidR="60D34622" w:rsidRPr="4B74537A">
              <w:rPr>
                <w:rFonts w:asciiTheme="minorHAnsi" w:hAnsiTheme="minorHAnsi" w:cstheme="minorBidi"/>
                <w:sz w:val="22"/>
                <w:szCs w:val="22"/>
              </w:rPr>
              <w:t>all paperwork and as-built documentation to ensure compliance requirements are met and systems are</w:t>
            </w:r>
            <w:r w:rsidRPr="4B74537A">
              <w:rPr>
                <w:rFonts w:asciiTheme="minorHAnsi" w:hAnsiTheme="minorHAnsi" w:cstheme="minorBidi"/>
                <w:sz w:val="22"/>
                <w:szCs w:val="22"/>
              </w:rPr>
              <w:t xml:space="preserve"> complete and updated</w:t>
            </w:r>
          </w:p>
          <w:p w14:paraId="7553D75F" w14:textId="6A190B42"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Reconcile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materials</w:t>
            </w:r>
          </w:p>
          <w:p w14:paraId="69C95894" w14:textId="204B2EA9" w:rsidR="003210CF" w:rsidRPr="00D606B5" w:rsidRDefault="003210CF"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Review</w:t>
            </w:r>
            <w:r w:rsidR="00AC5056">
              <w:rPr>
                <w:rFonts w:asciiTheme="minorHAnsi" w:hAnsiTheme="minorHAnsi" w:cstheme="minorHAnsi"/>
                <w:sz w:val="22"/>
                <w:szCs w:val="22"/>
              </w:rPr>
              <w:t>s</w:t>
            </w:r>
            <w:r w:rsidRPr="00D606B5">
              <w:rPr>
                <w:rFonts w:asciiTheme="minorHAnsi" w:hAnsiTheme="minorHAnsi" w:cstheme="minorHAnsi"/>
                <w:sz w:val="22"/>
                <w:szCs w:val="22"/>
              </w:rPr>
              <w:t>/revise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funding approval if necessary</w:t>
            </w:r>
          </w:p>
          <w:p w14:paraId="48D2934D" w14:textId="7F49D225" w:rsidR="008C2D89" w:rsidRPr="00547158" w:rsidRDefault="003210CF" w:rsidP="005721A4">
            <w:pPr>
              <w:pStyle w:val="ListParagraph"/>
              <w:numPr>
                <w:ilvl w:val="0"/>
                <w:numId w:val="4"/>
              </w:numPr>
              <w:rPr>
                <w:rFonts w:cstheme="minorHAnsi"/>
              </w:rPr>
            </w:pPr>
            <w:r w:rsidRPr="00D606B5">
              <w:rPr>
                <w:rFonts w:asciiTheme="minorHAnsi" w:hAnsiTheme="minorHAnsi" w:cstheme="minorHAnsi"/>
                <w:sz w:val="22"/>
                <w:szCs w:val="22"/>
              </w:rPr>
              <w:t>Archive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project documentation</w:t>
            </w:r>
          </w:p>
        </w:tc>
      </w:tr>
      <w:tr w:rsidR="00931BE0" w:rsidRPr="001808EC" w14:paraId="5CF10034" w14:textId="77777777" w:rsidTr="71225E45">
        <w:trPr>
          <w:jc w:val="center"/>
        </w:trPr>
        <w:tc>
          <w:tcPr>
            <w:tcW w:w="3235" w:type="dxa"/>
            <w:vAlign w:val="center"/>
          </w:tcPr>
          <w:p w14:paraId="60BC1492" w14:textId="199A4D81" w:rsidR="00931BE0" w:rsidRPr="009D527B" w:rsidRDefault="00343AD7" w:rsidP="00931BE0">
            <w:pPr>
              <w:rPr>
                <w:rFonts w:cstheme="minorHAnsi"/>
                <w:b/>
                <w:bCs/>
              </w:rPr>
            </w:pPr>
            <w:r>
              <w:rPr>
                <w:rFonts w:cstheme="minorHAnsi"/>
                <w:b/>
                <w:bCs/>
              </w:rPr>
              <w:t xml:space="preserve">Project </w:t>
            </w:r>
            <w:r w:rsidR="00777CAB" w:rsidRPr="009D527B">
              <w:rPr>
                <w:rFonts w:cstheme="minorHAnsi"/>
                <w:b/>
                <w:bCs/>
              </w:rPr>
              <w:t>Engineer</w:t>
            </w:r>
          </w:p>
        </w:tc>
        <w:tc>
          <w:tcPr>
            <w:tcW w:w="6115" w:type="dxa"/>
            <w:vAlign w:val="center"/>
          </w:tcPr>
          <w:p w14:paraId="04F27574" w14:textId="4E0FE3F4" w:rsidR="008C2D89" w:rsidRPr="00D606B5" w:rsidRDefault="008C2D89" w:rsidP="005721A4">
            <w:pPr>
              <w:pStyle w:val="ListParagraph"/>
              <w:numPr>
                <w:ilvl w:val="0"/>
                <w:numId w:val="6"/>
              </w:numPr>
              <w:rPr>
                <w:rFonts w:asciiTheme="minorHAnsi" w:hAnsiTheme="minorHAnsi" w:cstheme="minorHAnsi"/>
                <w:sz w:val="22"/>
                <w:szCs w:val="22"/>
              </w:rPr>
            </w:pPr>
            <w:r w:rsidRPr="00D606B5">
              <w:rPr>
                <w:rFonts w:asciiTheme="minorHAnsi" w:hAnsiTheme="minorHAnsi" w:cstheme="minorHAnsi"/>
                <w:sz w:val="22"/>
                <w:szCs w:val="22"/>
              </w:rPr>
              <w:t>Complete</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conceptual design (may require several iterations based on new information or feedback)</w:t>
            </w:r>
          </w:p>
          <w:p w14:paraId="572D346F" w14:textId="66D670A9" w:rsidR="001808EC" w:rsidRPr="00547158" w:rsidRDefault="30ECE8CA" w:rsidP="71225E45">
            <w:pPr>
              <w:pStyle w:val="ListParagraph"/>
              <w:numPr>
                <w:ilvl w:val="0"/>
                <w:numId w:val="4"/>
              </w:numPr>
              <w:rPr>
                <w:rFonts w:asciiTheme="minorHAnsi" w:hAnsiTheme="minorHAnsi" w:cstheme="minorBidi"/>
                <w:sz w:val="22"/>
                <w:szCs w:val="22"/>
              </w:rPr>
            </w:pPr>
            <w:r w:rsidRPr="71225E45">
              <w:rPr>
                <w:rFonts w:asciiTheme="minorHAnsi" w:hAnsiTheme="minorHAnsi" w:cstheme="minorBidi"/>
                <w:sz w:val="22"/>
                <w:szCs w:val="22"/>
              </w:rPr>
              <w:t>Complete</w:t>
            </w:r>
            <w:r w:rsidR="3DBA1592" w:rsidRPr="71225E45">
              <w:rPr>
                <w:rFonts w:asciiTheme="minorHAnsi" w:hAnsiTheme="minorHAnsi" w:cstheme="minorBidi"/>
                <w:sz w:val="22"/>
                <w:szCs w:val="22"/>
              </w:rPr>
              <w:t>s</w:t>
            </w:r>
            <w:r w:rsidRPr="71225E45">
              <w:rPr>
                <w:rFonts w:asciiTheme="minorHAnsi" w:hAnsiTheme="minorHAnsi" w:cstheme="minorBidi"/>
                <w:sz w:val="22"/>
                <w:szCs w:val="22"/>
              </w:rPr>
              <w:t xml:space="preserve"> </w:t>
            </w:r>
            <w:r w:rsidR="62078454" w:rsidRPr="71225E45">
              <w:rPr>
                <w:rFonts w:asciiTheme="minorHAnsi" w:hAnsiTheme="minorHAnsi" w:cstheme="minorBidi"/>
                <w:sz w:val="22"/>
                <w:szCs w:val="22"/>
              </w:rPr>
              <w:t>d</w:t>
            </w:r>
            <w:r w:rsidRPr="71225E45">
              <w:rPr>
                <w:rFonts w:asciiTheme="minorHAnsi" w:hAnsiTheme="minorHAnsi" w:cstheme="minorBidi"/>
                <w:sz w:val="22"/>
                <w:szCs w:val="22"/>
              </w:rPr>
              <w:t xml:space="preserve">etailed </w:t>
            </w:r>
            <w:r w:rsidR="1D0C882B" w:rsidRPr="71225E45">
              <w:rPr>
                <w:rFonts w:asciiTheme="minorHAnsi" w:hAnsiTheme="minorHAnsi" w:cstheme="minorBidi"/>
                <w:sz w:val="22"/>
                <w:szCs w:val="22"/>
              </w:rPr>
              <w:t>d</w:t>
            </w:r>
            <w:r w:rsidRPr="71225E45">
              <w:rPr>
                <w:rFonts w:asciiTheme="minorHAnsi" w:hAnsiTheme="minorHAnsi" w:cstheme="minorBidi"/>
                <w:sz w:val="22"/>
                <w:szCs w:val="22"/>
              </w:rPr>
              <w:t>esign</w:t>
            </w:r>
          </w:p>
          <w:p w14:paraId="2A6E1A3B" w14:textId="36A7DD49" w:rsidR="00F8232A" w:rsidRPr="00D606B5" w:rsidRDefault="00F8232A"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Develop</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cost estimates</w:t>
            </w:r>
          </w:p>
        </w:tc>
      </w:tr>
      <w:tr w:rsidR="00931BE0" w:rsidRPr="001808EC" w14:paraId="70B5B895" w14:textId="7BCB05B8" w:rsidTr="71225E45">
        <w:tblPrEx>
          <w:tblLook w:val="0000" w:firstRow="0" w:lastRow="0" w:firstColumn="0" w:lastColumn="0" w:noHBand="0" w:noVBand="0"/>
        </w:tblPrEx>
        <w:trPr>
          <w:trHeight w:val="255"/>
          <w:jc w:val="center"/>
        </w:trPr>
        <w:tc>
          <w:tcPr>
            <w:tcW w:w="3235" w:type="dxa"/>
            <w:vAlign w:val="center"/>
          </w:tcPr>
          <w:p w14:paraId="58207858" w14:textId="73BB844A" w:rsidR="00931BE0" w:rsidRPr="009D527B" w:rsidRDefault="00343AD7" w:rsidP="00931BE0">
            <w:pPr>
              <w:rPr>
                <w:rFonts w:cstheme="minorHAnsi"/>
                <w:b/>
                <w:bCs/>
              </w:rPr>
            </w:pPr>
            <w:r>
              <w:rPr>
                <w:rFonts w:cstheme="minorHAnsi"/>
                <w:b/>
                <w:bCs/>
              </w:rPr>
              <w:t>Project Controls</w:t>
            </w:r>
          </w:p>
        </w:tc>
        <w:tc>
          <w:tcPr>
            <w:tcW w:w="6115" w:type="dxa"/>
            <w:vAlign w:val="center"/>
          </w:tcPr>
          <w:p w14:paraId="1DE3EEBB" w14:textId="4450C26C" w:rsidR="00343AD7" w:rsidRDefault="00343AD7"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Monitors project costs and progress</w:t>
            </w:r>
          </w:p>
          <w:p w14:paraId="6651423D" w14:textId="474BE247" w:rsidR="001808EC" w:rsidRDefault="00343AD7"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Updates PowerPlan with current project information</w:t>
            </w:r>
          </w:p>
          <w:p w14:paraId="36A76A0B" w14:textId="58AE19C8" w:rsidR="00343AD7" w:rsidRPr="009D527B" w:rsidRDefault="4A3B3499" w:rsidP="4B74537A">
            <w:pPr>
              <w:pStyle w:val="ListParagraph"/>
              <w:numPr>
                <w:ilvl w:val="0"/>
                <w:numId w:val="4"/>
              </w:numPr>
              <w:rPr>
                <w:rFonts w:asciiTheme="minorHAnsi" w:hAnsiTheme="minorHAnsi" w:cstheme="minorBidi"/>
                <w:sz w:val="22"/>
                <w:szCs w:val="22"/>
              </w:rPr>
            </w:pPr>
            <w:r w:rsidRPr="4B74537A">
              <w:rPr>
                <w:rFonts w:asciiTheme="minorHAnsi" w:hAnsiTheme="minorHAnsi" w:cstheme="minorBidi"/>
                <w:sz w:val="22"/>
                <w:szCs w:val="22"/>
              </w:rPr>
              <w:lastRenderedPageBreak/>
              <w:t xml:space="preserve">Manages external </w:t>
            </w:r>
            <w:r w:rsidR="344D5E18" w:rsidRPr="4B74537A">
              <w:rPr>
                <w:rFonts w:asciiTheme="minorHAnsi" w:hAnsiTheme="minorHAnsi" w:cstheme="minorBidi"/>
                <w:sz w:val="22"/>
                <w:szCs w:val="22"/>
              </w:rPr>
              <w:t>P</w:t>
            </w:r>
            <w:r w:rsidRPr="4B74537A">
              <w:rPr>
                <w:rFonts w:asciiTheme="minorHAnsi" w:hAnsiTheme="minorHAnsi" w:cstheme="minorBidi"/>
                <w:sz w:val="22"/>
                <w:szCs w:val="22"/>
              </w:rPr>
              <w:t xml:space="preserve">roject </w:t>
            </w:r>
            <w:r w:rsidR="344D5E18" w:rsidRPr="4B74537A">
              <w:rPr>
                <w:rFonts w:asciiTheme="minorHAnsi" w:hAnsiTheme="minorHAnsi" w:cstheme="minorBidi"/>
                <w:sz w:val="22"/>
                <w:szCs w:val="22"/>
              </w:rPr>
              <w:t>M</w:t>
            </w:r>
            <w:r w:rsidRPr="4B74537A">
              <w:rPr>
                <w:rFonts w:asciiTheme="minorHAnsi" w:hAnsiTheme="minorHAnsi" w:cstheme="minorBidi"/>
                <w:sz w:val="22"/>
                <w:szCs w:val="22"/>
              </w:rPr>
              <w:t xml:space="preserve">anagers and </w:t>
            </w:r>
            <w:r w:rsidR="344D5E18" w:rsidRPr="4B74537A">
              <w:rPr>
                <w:rFonts w:asciiTheme="minorHAnsi" w:hAnsiTheme="minorHAnsi" w:cstheme="minorBidi"/>
                <w:sz w:val="22"/>
                <w:szCs w:val="22"/>
              </w:rPr>
              <w:t xml:space="preserve">analyzes </w:t>
            </w:r>
            <w:r w:rsidR="56AFFCBB" w:rsidRPr="4B74537A">
              <w:rPr>
                <w:rFonts w:asciiTheme="minorHAnsi" w:hAnsiTheme="minorHAnsi" w:cstheme="minorBidi"/>
                <w:sz w:val="22"/>
                <w:szCs w:val="22"/>
              </w:rPr>
              <w:t>variances for</w:t>
            </w:r>
            <w:r w:rsidRPr="4B74537A">
              <w:rPr>
                <w:rFonts w:asciiTheme="minorHAnsi" w:hAnsiTheme="minorHAnsi" w:cstheme="minorBidi"/>
                <w:sz w:val="22"/>
                <w:szCs w:val="22"/>
              </w:rPr>
              <w:t xml:space="preserve"> projects over $5M</w:t>
            </w:r>
          </w:p>
        </w:tc>
      </w:tr>
      <w:tr w:rsidR="00931BE0" w:rsidRPr="001808EC" w14:paraId="38D04C8D" w14:textId="168A2400" w:rsidTr="71225E45">
        <w:tblPrEx>
          <w:tblLook w:val="0000" w:firstRow="0" w:lastRow="0" w:firstColumn="0" w:lastColumn="0" w:noHBand="0" w:noVBand="0"/>
        </w:tblPrEx>
        <w:trPr>
          <w:trHeight w:val="285"/>
          <w:jc w:val="center"/>
        </w:trPr>
        <w:tc>
          <w:tcPr>
            <w:tcW w:w="3235" w:type="dxa"/>
            <w:vAlign w:val="center"/>
          </w:tcPr>
          <w:p w14:paraId="55F87C95" w14:textId="2B25A5EE" w:rsidR="00931BE0" w:rsidRPr="009D527B" w:rsidRDefault="00777CAB" w:rsidP="00931BE0">
            <w:pPr>
              <w:rPr>
                <w:rFonts w:cstheme="minorHAnsi"/>
                <w:b/>
                <w:bCs/>
              </w:rPr>
            </w:pPr>
            <w:r w:rsidRPr="009D527B">
              <w:rPr>
                <w:rFonts w:cstheme="minorHAnsi"/>
                <w:b/>
                <w:bCs/>
              </w:rPr>
              <w:lastRenderedPageBreak/>
              <w:t>Business Development</w:t>
            </w:r>
          </w:p>
        </w:tc>
        <w:tc>
          <w:tcPr>
            <w:tcW w:w="6115" w:type="dxa"/>
            <w:vAlign w:val="center"/>
          </w:tcPr>
          <w:p w14:paraId="7387F4A0" w14:textId="1EEA425C" w:rsidR="00F439B1" w:rsidRDefault="00F439B1"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Initiates new project requests and captures project scope and other pertinent information used in estimating, design, planning and execution </w:t>
            </w:r>
          </w:p>
          <w:p w14:paraId="687DD4D0" w14:textId="77777777" w:rsidR="00C9240F" w:rsidRDefault="00C9240F" w:rsidP="00C9240F">
            <w:pPr>
              <w:pStyle w:val="ListParagraph"/>
              <w:numPr>
                <w:ilvl w:val="0"/>
                <w:numId w:val="4"/>
              </w:numPr>
              <w:rPr>
                <w:rFonts w:asciiTheme="minorHAnsi" w:hAnsiTheme="minorHAnsi" w:cstheme="minorBidi"/>
                <w:sz w:val="22"/>
                <w:szCs w:val="22"/>
              </w:rPr>
            </w:pPr>
            <w:r w:rsidRPr="71225E45">
              <w:rPr>
                <w:rFonts w:asciiTheme="minorHAnsi" w:hAnsiTheme="minorHAnsi" w:cstheme="minorBidi"/>
                <w:sz w:val="22"/>
                <w:szCs w:val="22"/>
              </w:rPr>
              <w:t xml:space="preserve">Creates Project Charter </w:t>
            </w:r>
          </w:p>
          <w:p w14:paraId="399D4F41" w14:textId="537EE6F6" w:rsidR="00235127" w:rsidRPr="00D606B5" w:rsidRDefault="00235127" w:rsidP="005721A4">
            <w:pPr>
              <w:pStyle w:val="ListParagraph"/>
              <w:numPr>
                <w:ilvl w:val="0"/>
                <w:numId w:val="4"/>
              </w:numPr>
              <w:rPr>
                <w:rFonts w:asciiTheme="minorHAnsi" w:hAnsiTheme="minorHAnsi" w:cstheme="minorHAnsi"/>
                <w:sz w:val="22"/>
                <w:szCs w:val="22"/>
              </w:rPr>
            </w:pPr>
            <w:r w:rsidRPr="00D606B5">
              <w:rPr>
                <w:rFonts w:asciiTheme="minorHAnsi" w:hAnsiTheme="minorHAnsi" w:cstheme="minorHAnsi"/>
                <w:sz w:val="22"/>
                <w:szCs w:val="22"/>
              </w:rPr>
              <w:t>Review</w:t>
            </w:r>
            <w:r w:rsidR="00AC5056">
              <w:rPr>
                <w:rFonts w:asciiTheme="minorHAnsi" w:hAnsiTheme="minorHAnsi" w:cstheme="minorHAnsi"/>
                <w:sz w:val="22"/>
                <w:szCs w:val="22"/>
              </w:rPr>
              <w:t>s</w:t>
            </w:r>
            <w:r w:rsidRPr="00D606B5">
              <w:rPr>
                <w:rFonts w:asciiTheme="minorHAnsi" w:hAnsiTheme="minorHAnsi" w:cstheme="minorHAnsi"/>
                <w:sz w:val="22"/>
                <w:szCs w:val="22"/>
              </w:rPr>
              <w:t xml:space="preserve"> project with key stakeholders</w:t>
            </w:r>
          </w:p>
          <w:p w14:paraId="6B25902D" w14:textId="75676CA9" w:rsidR="00235127" w:rsidRPr="00D606B5" w:rsidRDefault="5D0439D3" w:rsidP="4B74537A">
            <w:pPr>
              <w:pStyle w:val="ListParagraph"/>
              <w:numPr>
                <w:ilvl w:val="0"/>
                <w:numId w:val="4"/>
              </w:numPr>
              <w:rPr>
                <w:rFonts w:asciiTheme="minorHAnsi" w:hAnsiTheme="minorHAnsi" w:cstheme="minorBidi"/>
                <w:sz w:val="22"/>
                <w:szCs w:val="22"/>
              </w:rPr>
            </w:pPr>
            <w:r w:rsidRPr="4B74537A">
              <w:rPr>
                <w:rFonts w:asciiTheme="minorHAnsi" w:hAnsiTheme="minorHAnsi" w:cstheme="minorBidi"/>
                <w:sz w:val="22"/>
                <w:szCs w:val="22"/>
              </w:rPr>
              <w:t>Present</w:t>
            </w:r>
            <w:r w:rsidR="344D5E18" w:rsidRPr="4B74537A">
              <w:rPr>
                <w:rFonts w:asciiTheme="minorHAnsi" w:hAnsiTheme="minorHAnsi" w:cstheme="minorBidi"/>
                <w:sz w:val="22"/>
                <w:szCs w:val="22"/>
              </w:rPr>
              <w:t>s</w:t>
            </w:r>
            <w:r w:rsidRPr="4B74537A">
              <w:rPr>
                <w:rFonts w:asciiTheme="minorHAnsi" w:hAnsiTheme="minorHAnsi" w:cstheme="minorBidi"/>
                <w:sz w:val="22"/>
                <w:szCs w:val="22"/>
              </w:rPr>
              <w:t xml:space="preserve"> project for economic feasibility and funding approval</w:t>
            </w:r>
            <w:r w:rsidR="20EE6BC7" w:rsidRPr="4B74537A">
              <w:rPr>
                <w:rFonts w:asciiTheme="minorHAnsi" w:hAnsiTheme="minorHAnsi" w:cstheme="minorBidi"/>
                <w:sz w:val="22"/>
                <w:szCs w:val="22"/>
              </w:rPr>
              <w:t xml:space="preserve">, including </w:t>
            </w:r>
            <w:r w:rsidR="68F34393" w:rsidRPr="4B74537A">
              <w:rPr>
                <w:rFonts w:asciiTheme="minorHAnsi" w:hAnsiTheme="minorHAnsi" w:cstheme="minorBidi"/>
                <w:sz w:val="22"/>
                <w:szCs w:val="22"/>
              </w:rPr>
              <w:t xml:space="preserve">requesting </w:t>
            </w:r>
            <w:r w:rsidR="20EE6BC7" w:rsidRPr="4B74537A">
              <w:rPr>
                <w:rFonts w:asciiTheme="minorHAnsi" w:hAnsiTheme="minorHAnsi" w:cstheme="minorBidi"/>
                <w:sz w:val="22"/>
                <w:szCs w:val="22"/>
              </w:rPr>
              <w:t>Funding Project number</w:t>
            </w:r>
          </w:p>
          <w:p w14:paraId="4C93DCAE" w14:textId="536D87AC" w:rsidR="00931BE0" w:rsidRPr="009D527B" w:rsidRDefault="00AC5056"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Serves as l</w:t>
            </w:r>
            <w:r w:rsidR="00F439B1">
              <w:rPr>
                <w:rFonts w:asciiTheme="minorHAnsi" w:hAnsiTheme="minorHAnsi" w:cstheme="minorHAnsi"/>
                <w:sz w:val="22"/>
                <w:szCs w:val="22"/>
              </w:rPr>
              <w:t xml:space="preserve">iaison between customer and company to communicate cost information, customer responsibilities, and status </w:t>
            </w:r>
          </w:p>
        </w:tc>
      </w:tr>
      <w:tr w:rsidR="009A19AD" w:rsidRPr="00C35351" w14:paraId="67FEBFB4" w14:textId="77777777" w:rsidTr="71225E45">
        <w:tblPrEx>
          <w:tblLook w:val="0000" w:firstRow="0" w:lastRow="0" w:firstColumn="0" w:lastColumn="0" w:noHBand="0" w:noVBand="0"/>
        </w:tblPrEx>
        <w:trPr>
          <w:trHeight w:val="330"/>
          <w:jc w:val="center"/>
        </w:trPr>
        <w:tc>
          <w:tcPr>
            <w:tcW w:w="3235" w:type="dxa"/>
            <w:vAlign w:val="center"/>
          </w:tcPr>
          <w:p w14:paraId="2649AF71" w14:textId="77777777" w:rsidR="009A19AD" w:rsidRPr="009D527B" w:rsidRDefault="009A19AD" w:rsidP="000D69AA">
            <w:pPr>
              <w:rPr>
                <w:rFonts w:cstheme="minorHAnsi"/>
                <w:b/>
                <w:bCs/>
              </w:rPr>
            </w:pPr>
            <w:r>
              <w:rPr>
                <w:rFonts w:cstheme="minorHAnsi"/>
                <w:b/>
                <w:bCs/>
              </w:rPr>
              <w:t>Business Planning</w:t>
            </w:r>
          </w:p>
        </w:tc>
        <w:tc>
          <w:tcPr>
            <w:tcW w:w="6115" w:type="dxa"/>
            <w:vAlign w:val="center"/>
          </w:tcPr>
          <w:p w14:paraId="5D853051" w14:textId="347F6766" w:rsidR="00B05BC6" w:rsidRDefault="00B05BC6"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Creates </w:t>
            </w:r>
            <w:r w:rsidR="005321E6">
              <w:rPr>
                <w:rFonts w:asciiTheme="minorHAnsi" w:hAnsiTheme="minorHAnsi" w:cstheme="minorHAnsi"/>
                <w:sz w:val="22"/>
                <w:szCs w:val="22"/>
              </w:rPr>
              <w:t xml:space="preserve">funding </w:t>
            </w:r>
            <w:r>
              <w:rPr>
                <w:rFonts w:asciiTheme="minorHAnsi" w:hAnsiTheme="minorHAnsi" w:cstheme="minorHAnsi"/>
                <w:sz w:val="22"/>
                <w:szCs w:val="22"/>
              </w:rPr>
              <w:t>project in PowerPlan</w:t>
            </w:r>
          </w:p>
          <w:p w14:paraId="676D8F1E" w14:textId="3FDB5CD5" w:rsidR="009A19AD" w:rsidRPr="00C35351" w:rsidRDefault="009A19AD" w:rsidP="005721A4">
            <w:pPr>
              <w:pStyle w:val="ListParagraph"/>
              <w:numPr>
                <w:ilvl w:val="0"/>
                <w:numId w:val="4"/>
              </w:numPr>
              <w:rPr>
                <w:rFonts w:asciiTheme="minorHAnsi" w:hAnsiTheme="minorHAnsi" w:cstheme="minorHAnsi"/>
                <w:sz w:val="22"/>
                <w:szCs w:val="22"/>
              </w:rPr>
            </w:pPr>
            <w:r w:rsidRPr="00C35351">
              <w:rPr>
                <w:rFonts w:asciiTheme="minorHAnsi" w:hAnsiTheme="minorHAnsi" w:cstheme="minorHAnsi"/>
                <w:sz w:val="22"/>
                <w:szCs w:val="22"/>
              </w:rPr>
              <w:t>Update</w:t>
            </w:r>
            <w:r w:rsidR="00AC5056">
              <w:rPr>
                <w:rFonts w:asciiTheme="minorHAnsi" w:hAnsiTheme="minorHAnsi" w:cstheme="minorHAnsi"/>
                <w:sz w:val="22"/>
                <w:szCs w:val="22"/>
              </w:rPr>
              <w:t>s</w:t>
            </w:r>
            <w:r w:rsidRPr="00C35351">
              <w:rPr>
                <w:rFonts w:asciiTheme="minorHAnsi" w:hAnsiTheme="minorHAnsi" w:cstheme="minorHAnsi"/>
                <w:sz w:val="22"/>
                <w:szCs w:val="22"/>
              </w:rPr>
              <w:t xml:space="preserve"> budget forecast with project information</w:t>
            </w:r>
          </w:p>
          <w:p w14:paraId="683F85D9" w14:textId="5CA4AAFB" w:rsidR="009A19AD" w:rsidRPr="00C35351" w:rsidRDefault="009A19AD" w:rsidP="001C0DF1">
            <w:pPr>
              <w:pStyle w:val="ListParagraph"/>
              <w:rPr>
                <w:rFonts w:cstheme="minorHAnsi"/>
              </w:rPr>
            </w:pPr>
          </w:p>
        </w:tc>
      </w:tr>
    </w:tbl>
    <w:p w14:paraId="1EA3FF00" w14:textId="632FF477" w:rsidR="00931BE0" w:rsidRPr="009D527B" w:rsidRDefault="00931BE0" w:rsidP="008A1B98">
      <w:pPr>
        <w:rPr>
          <w:rFonts w:cstheme="minorHAnsi"/>
        </w:rPr>
      </w:pPr>
    </w:p>
    <w:p w14:paraId="28512F3C" w14:textId="229881A9" w:rsidR="008A1B98" w:rsidRPr="009D527B" w:rsidRDefault="00856ABF" w:rsidP="00547158">
      <w:pPr>
        <w:pStyle w:val="Heading1"/>
        <w:rPr>
          <w:szCs w:val="24"/>
        </w:rPr>
      </w:pPr>
      <w:bookmarkStart w:id="8" w:name="_Toc112938441"/>
      <w:r>
        <w:rPr>
          <w:szCs w:val="24"/>
        </w:rPr>
        <w:t xml:space="preserve">5.0 </w:t>
      </w:r>
      <w:r w:rsidR="008A1B98" w:rsidRPr="009D527B">
        <w:t>GATE 1</w:t>
      </w:r>
      <w:r w:rsidR="00AB3B06" w:rsidRPr="009D527B">
        <w:t xml:space="preserve"> – </w:t>
      </w:r>
      <w:r w:rsidR="00611E2A">
        <w:t>INITIATION GATE</w:t>
      </w:r>
      <w:bookmarkEnd w:id="8"/>
    </w:p>
    <w:p w14:paraId="48FF9ECA" w14:textId="34B21E33" w:rsidR="00EA1001" w:rsidRPr="009D527B" w:rsidRDefault="00AB14B4" w:rsidP="00EA1001">
      <w:pPr>
        <w:rPr>
          <w:rFonts w:cstheme="minorHAnsi"/>
        </w:rPr>
      </w:pPr>
      <w:r>
        <w:rPr>
          <w:rFonts w:cstheme="minorHAnsi"/>
        </w:rPr>
        <w:t xml:space="preserve">The phase leading to </w:t>
      </w:r>
      <w:r w:rsidR="00EA1001" w:rsidRPr="009D527B">
        <w:rPr>
          <w:rFonts w:cstheme="minorHAnsi"/>
        </w:rPr>
        <w:t xml:space="preserve">Gate 1 is initiated at the conceptual stage of a project.  </w:t>
      </w:r>
      <w:r w:rsidR="00B96DF5">
        <w:rPr>
          <w:rFonts w:cstheme="minorHAnsi"/>
        </w:rPr>
        <w:t xml:space="preserve">Requests for a project and a preliminary cost estimate come from a variety of sources.  </w:t>
      </w:r>
      <w:r w:rsidR="00163AB2" w:rsidRPr="009D527B">
        <w:rPr>
          <w:rFonts w:cstheme="minorHAnsi"/>
        </w:rPr>
        <w:t xml:space="preserve">  </w:t>
      </w:r>
      <w:r w:rsidR="00EA1001" w:rsidRPr="009D527B">
        <w:rPr>
          <w:rFonts w:cstheme="minorHAnsi"/>
        </w:rPr>
        <w:t>New customer or additional growth opportunities will be initiated by Business Development</w:t>
      </w:r>
      <w:r w:rsidR="00C9240F">
        <w:rPr>
          <w:rFonts w:cstheme="minorHAnsi"/>
        </w:rPr>
        <w:t xml:space="preserve"> or TECO Partners</w:t>
      </w:r>
      <w:r w:rsidR="00EA1001" w:rsidRPr="009D527B">
        <w:rPr>
          <w:rFonts w:cstheme="minorHAnsi"/>
        </w:rPr>
        <w:t xml:space="preserve">.   System </w:t>
      </w:r>
      <w:r w:rsidR="006322DC">
        <w:rPr>
          <w:rFonts w:cstheme="minorHAnsi"/>
        </w:rPr>
        <w:t>P</w:t>
      </w:r>
      <w:r w:rsidR="00EA1001" w:rsidRPr="009D527B">
        <w:rPr>
          <w:rFonts w:cstheme="minorHAnsi"/>
        </w:rPr>
        <w:t>lanning will identify projects necessary to support native growth and system reliability.  Estimates for new projects may include new pipelines</w:t>
      </w:r>
      <w:r w:rsidR="00343AD7">
        <w:rPr>
          <w:rFonts w:cstheme="minorHAnsi"/>
        </w:rPr>
        <w:t>,</w:t>
      </w:r>
      <w:r w:rsidR="00EA1001" w:rsidRPr="009D527B">
        <w:rPr>
          <w:rFonts w:cstheme="minorHAnsi"/>
        </w:rPr>
        <w:t xml:space="preserve"> associated </w:t>
      </w:r>
      <w:r w:rsidR="0082505E" w:rsidRPr="009D527B">
        <w:rPr>
          <w:rFonts w:cstheme="minorHAnsi"/>
        </w:rPr>
        <w:t>equipment</w:t>
      </w:r>
      <w:r w:rsidR="0082505E">
        <w:rPr>
          <w:rFonts w:cstheme="minorHAnsi"/>
        </w:rPr>
        <w:t>,</w:t>
      </w:r>
      <w:r w:rsidR="0082505E" w:rsidRPr="009D527B">
        <w:rPr>
          <w:rFonts w:cstheme="minorHAnsi"/>
        </w:rPr>
        <w:t xml:space="preserve"> facilities</w:t>
      </w:r>
      <w:r w:rsidR="00EA1001" w:rsidRPr="009D527B">
        <w:rPr>
          <w:rFonts w:cstheme="minorHAnsi"/>
        </w:rPr>
        <w:t xml:space="preserve"> or upgrades to existing facilities</w:t>
      </w:r>
      <w:r w:rsidR="005D2C1C">
        <w:rPr>
          <w:rFonts w:cstheme="minorHAnsi"/>
        </w:rPr>
        <w:t xml:space="preserve">, upstream </w:t>
      </w:r>
      <w:r w:rsidR="00A92C9F">
        <w:rPr>
          <w:rFonts w:cstheme="minorHAnsi"/>
        </w:rPr>
        <w:t>facilit</w:t>
      </w:r>
      <w:r w:rsidR="00B5134B">
        <w:rPr>
          <w:rFonts w:cstheme="minorHAnsi"/>
        </w:rPr>
        <w:t>ies</w:t>
      </w:r>
      <w:r w:rsidR="00A92C9F">
        <w:rPr>
          <w:rFonts w:cstheme="minorHAnsi"/>
        </w:rPr>
        <w:t>,</w:t>
      </w:r>
      <w:r w:rsidR="00B5134B">
        <w:rPr>
          <w:rFonts w:cstheme="minorHAnsi"/>
        </w:rPr>
        <w:t xml:space="preserve"> land,</w:t>
      </w:r>
      <w:r w:rsidR="00A92C9F">
        <w:rPr>
          <w:rFonts w:cstheme="minorHAnsi"/>
        </w:rPr>
        <w:t xml:space="preserve"> and operation &amp; maintenance costs</w:t>
      </w:r>
      <w:r w:rsidR="00EA1001" w:rsidRPr="009D527B">
        <w:rPr>
          <w:rFonts w:cstheme="minorHAnsi"/>
        </w:rPr>
        <w:t>.</w:t>
      </w:r>
    </w:p>
    <w:p w14:paraId="358CB263" w14:textId="1F2F261C" w:rsidR="006D4B8B" w:rsidRPr="009D527B" w:rsidRDefault="00407052" w:rsidP="71225E45">
      <w:pPr>
        <w:jc w:val="both"/>
      </w:pPr>
      <w:r w:rsidRPr="00407052">
        <w:rPr>
          <w:noProof/>
        </w:rPr>
        <w:drawing>
          <wp:anchor distT="0" distB="0" distL="114300" distR="114300" simplePos="0" relativeHeight="251658246" behindDoc="0" locked="0" layoutInCell="1" allowOverlap="1" wp14:anchorId="2F6528B3" wp14:editId="3F4E8EF1">
            <wp:simplePos x="0" y="0"/>
            <wp:positionH relativeFrom="margin">
              <wp:posOffset>2733675</wp:posOffset>
            </wp:positionH>
            <wp:positionV relativeFrom="paragraph">
              <wp:posOffset>6985</wp:posOffset>
            </wp:positionV>
            <wp:extent cx="3207385" cy="1475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7385" cy="1475105"/>
                    </a:xfrm>
                    <a:prstGeom prst="rect">
                      <a:avLst/>
                    </a:prstGeom>
                  </pic:spPr>
                </pic:pic>
              </a:graphicData>
            </a:graphic>
            <wp14:sizeRelH relativeFrom="margin">
              <wp14:pctWidth>0</wp14:pctWidth>
            </wp14:sizeRelH>
            <wp14:sizeRelV relativeFrom="margin">
              <wp14:pctHeight>0</wp14:pctHeight>
            </wp14:sizeRelV>
          </wp:anchor>
        </w:drawing>
      </w:r>
      <w:r w:rsidR="006D4B8B" w:rsidRPr="71225E45">
        <w:t>The project initiator (Business Development</w:t>
      </w:r>
      <w:r w:rsidR="00B96DF5" w:rsidRPr="71225E45">
        <w:t xml:space="preserve"> or System Planning</w:t>
      </w:r>
      <w:r w:rsidR="006D4B8B" w:rsidRPr="71225E45">
        <w:t>) will guide the project through this stage, creating a project</w:t>
      </w:r>
      <w:r w:rsidR="00953179" w:rsidRPr="71225E45">
        <w:t xml:space="preserve"> request</w:t>
      </w:r>
      <w:r w:rsidR="006D4B8B" w:rsidRPr="71225E45">
        <w:t xml:space="preserve">, managing the project </w:t>
      </w:r>
      <w:r w:rsidR="00866A9C" w:rsidRPr="71225E45">
        <w:t>development,</w:t>
      </w:r>
      <w:r w:rsidR="006D4B8B" w:rsidRPr="71225E45">
        <w:t xml:space="preserve"> and planning team, obtaining a high-level preliminary estimate</w:t>
      </w:r>
      <w:r w:rsidR="0082505E" w:rsidRPr="71225E45">
        <w:t xml:space="preserve"> &amp; design</w:t>
      </w:r>
      <w:r w:rsidR="006D4B8B" w:rsidRPr="71225E45">
        <w:t xml:space="preserve"> from the engineering construction team, drafting a project plan, and documenting the project </w:t>
      </w:r>
      <w:r w:rsidR="000D4D94" w:rsidRPr="71225E45">
        <w:t xml:space="preserve">requests </w:t>
      </w:r>
      <w:r w:rsidR="006D4B8B" w:rsidRPr="71225E45">
        <w:t xml:space="preserve">in </w:t>
      </w:r>
      <w:r w:rsidR="004B4E5D" w:rsidRPr="71225E45">
        <w:t>PGS</w:t>
      </w:r>
      <w:r w:rsidR="006D4B8B" w:rsidRPr="71225E45">
        <w:t xml:space="preserve">’s </w:t>
      </w:r>
      <w:r w:rsidR="00447399" w:rsidRPr="71225E45">
        <w:t>BD Portal</w:t>
      </w:r>
      <w:r w:rsidR="00235127" w:rsidRPr="71225E45">
        <w:t xml:space="preserve"> (</w:t>
      </w:r>
      <w:r w:rsidR="002E594A" w:rsidRPr="71225E45">
        <w:t xml:space="preserve">SharePoint </w:t>
      </w:r>
      <w:r w:rsidR="006D4B8B" w:rsidRPr="71225E45">
        <w:t>site</w:t>
      </w:r>
      <w:r w:rsidR="00235127" w:rsidRPr="71225E45">
        <w:t>)</w:t>
      </w:r>
      <w:r w:rsidR="006D4B8B" w:rsidRPr="71225E45">
        <w:t xml:space="preserve">.  A preliminary scope of work should capture high-level parameters of the project that will impact the preliminary estimate.  Scope should include items such as customer information, load/demand requirements, </w:t>
      </w:r>
      <w:r w:rsidR="00B96DF5" w:rsidRPr="71225E45">
        <w:t xml:space="preserve">project assumptions, </w:t>
      </w:r>
      <w:r w:rsidR="006D4B8B" w:rsidRPr="71225E45">
        <w:t>pressure requirements, usage requirements and processes, service location, and schedule.   Key milestones</w:t>
      </w:r>
      <w:r w:rsidR="006322DC" w:rsidRPr="71225E45">
        <w:t>,</w:t>
      </w:r>
      <w:r w:rsidR="006D4B8B" w:rsidRPr="71225E45">
        <w:t xml:space="preserve"> such as engineering design, land acquisition, construction </w:t>
      </w:r>
      <w:r w:rsidR="00147C76" w:rsidRPr="71225E45">
        <w:t>start,</w:t>
      </w:r>
      <w:r w:rsidR="006D4B8B" w:rsidRPr="71225E45">
        <w:t xml:space="preserve"> and desired completion</w:t>
      </w:r>
      <w:r w:rsidR="006322DC" w:rsidRPr="71225E45">
        <w:t>,</w:t>
      </w:r>
      <w:r w:rsidR="006D4B8B" w:rsidRPr="71225E45">
        <w:t xml:space="preserve"> should be identified as early in the process as practicable.</w:t>
      </w:r>
    </w:p>
    <w:p w14:paraId="07A9AAD7" w14:textId="7AB40541" w:rsidR="00147C76" w:rsidRPr="009D527B" w:rsidRDefault="006D4B8B" w:rsidP="71225E45">
      <w:r w:rsidRPr="71225E45">
        <w:t xml:space="preserve">Engineering will develop a high-level estimate consistent with the Cost Estimating Process.  </w:t>
      </w:r>
      <w:r w:rsidR="00385678" w:rsidRPr="71225E45">
        <w:t xml:space="preserve">A “Budgetary </w:t>
      </w:r>
      <w:r w:rsidRPr="71225E45">
        <w:t>Estimate</w:t>
      </w:r>
      <w:r w:rsidR="00385678" w:rsidRPr="71225E45">
        <w:t>”</w:t>
      </w:r>
      <w:r w:rsidRPr="71225E45">
        <w:t xml:space="preserve"> should be completed to an Estimating Class 4 or 5.    </w:t>
      </w:r>
      <w:r w:rsidR="00FD70AF" w:rsidRPr="71225E45">
        <w:rPr>
          <w:b/>
          <w:bCs/>
          <w:u w:val="single"/>
        </w:rPr>
        <w:t>R</w:t>
      </w:r>
      <w:r w:rsidRPr="71225E45">
        <w:rPr>
          <w:b/>
          <w:bCs/>
          <w:u w:val="single"/>
        </w:rPr>
        <w:t>efer to estimate levels 4 &amp; 5 of the Cost Estimat</w:t>
      </w:r>
      <w:r w:rsidR="00495480" w:rsidRPr="71225E45">
        <w:rPr>
          <w:b/>
          <w:bCs/>
          <w:u w:val="single"/>
        </w:rPr>
        <w:t>ing</w:t>
      </w:r>
      <w:r w:rsidRPr="71225E45">
        <w:rPr>
          <w:b/>
          <w:bCs/>
          <w:u w:val="single"/>
        </w:rPr>
        <w:t xml:space="preserve"> </w:t>
      </w:r>
      <w:r w:rsidR="00495480" w:rsidRPr="71225E45">
        <w:rPr>
          <w:b/>
          <w:bCs/>
          <w:u w:val="single"/>
        </w:rPr>
        <w:t>procedure</w:t>
      </w:r>
      <w:r w:rsidR="00FD70AF" w:rsidRPr="71225E45">
        <w:rPr>
          <w:b/>
          <w:bCs/>
          <w:u w:val="single"/>
        </w:rPr>
        <w:t xml:space="preserve"> for estimate details and requirements</w:t>
      </w:r>
      <w:r w:rsidRPr="71225E45">
        <w:rPr>
          <w:b/>
          <w:bCs/>
          <w:u w:val="single"/>
        </w:rPr>
        <w:t>.</w:t>
      </w:r>
      <w:r w:rsidRPr="71225E45">
        <w:t xml:space="preserve">  </w:t>
      </w:r>
      <w:r w:rsidR="00B96DF5" w:rsidRPr="71225E45">
        <w:t xml:space="preserve"> </w:t>
      </w:r>
      <w:r w:rsidR="00147C76" w:rsidRPr="71225E45">
        <w:t xml:space="preserve">Field visits are usually not </w:t>
      </w:r>
      <w:r w:rsidR="00147C76" w:rsidRPr="71225E45">
        <w:lastRenderedPageBreak/>
        <w:t>needed to develop the preliminary estimate.  However, there may be some preliminary survey work to gather feedback from different stakeholders (</w:t>
      </w:r>
      <w:r w:rsidR="00866A9C" w:rsidRPr="71225E45">
        <w:t>i.e.,</w:t>
      </w:r>
      <w:r w:rsidR="00547158" w:rsidRPr="71225E45">
        <w:t xml:space="preserve"> </w:t>
      </w:r>
      <w:r w:rsidR="00147C76" w:rsidRPr="71225E45">
        <w:t xml:space="preserve">engineering, system planning, operations, and measurement) that may be needed to identify the high-level equipment and sizes needed.  Additionally, as a preliminary route is considered, understanding some of the key environmental cost drivers (road crossing, railroad crossing, rivers, </w:t>
      </w:r>
      <w:r w:rsidR="004563F9" w:rsidRPr="71225E45">
        <w:t>etc.</w:t>
      </w:r>
      <w:r w:rsidR="00147C76" w:rsidRPr="71225E45">
        <w:t xml:space="preserve">) may impact the preliminary cost estimate.  </w:t>
      </w:r>
      <w:r w:rsidR="00407052" w:rsidRPr="71225E45">
        <w:t xml:space="preserve">A preliminary identification of risks to the project should be generated early in the process.  Project risks and environmental factors </w:t>
      </w:r>
      <w:r w:rsidR="00D03904" w:rsidRPr="71225E45">
        <w:t>should be considered when evaluating</w:t>
      </w:r>
      <w:r w:rsidR="00147C76" w:rsidRPr="71225E45">
        <w:t xml:space="preserve"> contingency</w:t>
      </w:r>
      <w:r w:rsidR="00D03904" w:rsidRPr="71225E45">
        <w:t>.  S</w:t>
      </w:r>
      <w:r w:rsidR="00147C76" w:rsidRPr="71225E45">
        <w:t>ome consideration</w:t>
      </w:r>
      <w:r w:rsidR="00B96DF5" w:rsidRPr="71225E45">
        <w:t xml:space="preserve"> of </w:t>
      </w:r>
      <w:r w:rsidR="00D03904" w:rsidRPr="71225E45">
        <w:t>known</w:t>
      </w:r>
      <w:r w:rsidR="00B96DF5" w:rsidRPr="71225E45">
        <w:t xml:space="preserve"> detail</w:t>
      </w:r>
      <w:r w:rsidR="00D03904" w:rsidRPr="71225E45">
        <w:t>s within the preliminary estimate</w:t>
      </w:r>
      <w:r w:rsidR="00147C76" w:rsidRPr="71225E45">
        <w:t xml:space="preserve"> would increase confidence around the preliminary estimate.</w:t>
      </w:r>
      <w:r w:rsidR="00547158" w:rsidRPr="71225E45">
        <w:t xml:space="preserve">  </w:t>
      </w:r>
      <w:r w:rsidR="00147C76" w:rsidRPr="71225E45">
        <w:t xml:space="preserve">Deliverables will be used in the budgeting process for future years and evaluating and ranking projects against other planned projects.  </w:t>
      </w:r>
    </w:p>
    <w:p w14:paraId="3D4CB64E" w14:textId="2DD56BDF" w:rsidR="00EA1001" w:rsidRPr="009D527B" w:rsidRDefault="023A688A" w:rsidP="4B74537A">
      <w:pPr>
        <w:rPr>
          <w:b/>
          <w:bCs/>
          <w:u w:val="single"/>
        </w:rPr>
      </w:pPr>
      <w:r w:rsidRPr="71225E45">
        <w:t>The project scope of work</w:t>
      </w:r>
      <w:r w:rsidR="00C9240F">
        <w:t xml:space="preserve"> </w:t>
      </w:r>
      <w:r w:rsidRPr="71225E45">
        <w:t xml:space="preserve">and preliminary estimate will be provided to the </w:t>
      </w:r>
      <w:r w:rsidR="13D3A1D3" w:rsidRPr="71225E45">
        <w:t xml:space="preserve">financial analytics team to provide a rate using cost-of-service methodology. The rate is compared to tariff rate to ensure it </w:t>
      </w:r>
      <w:proofErr w:type="gramStart"/>
      <w:r w:rsidR="13D3A1D3" w:rsidRPr="71225E45">
        <w:t>is in compliance</w:t>
      </w:r>
      <w:proofErr w:type="gramEnd"/>
      <w:r w:rsidR="13D3A1D3" w:rsidRPr="71225E45">
        <w:t>. It is also reviewed for rate impact,</w:t>
      </w:r>
      <w:r w:rsidR="007B1EEF">
        <w:t xml:space="preserve"> competitive rate adjustment (</w:t>
      </w:r>
      <w:r w:rsidR="13D3A1D3" w:rsidRPr="71225E45">
        <w:t>CRA</w:t>
      </w:r>
      <w:r w:rsidR="007B1EEF">
        <w:t>)</w:t>
      </w:r>
      <w:r w:rsidR="13D3A1D3" w:rsidRPr="71225E45">
        <w:t xml:space="preserve"> </w:t>
      </w:r>
      <w:r w:rsidR="007B1EEF">
        <w:t xml:space="preserve">impact </w:t>
      </w:r>
      <w:r w:rsidR="13D3A1D3" w:rsidRPr="71225E45">
        <w:t xml:space="preserve">for </w:t>
      </w:r>
      <w:r w:rsidR="007B1EEF">
        <w:t>CIS tariff</w:t>
      </w:r>
      <w:r w:rsidR="13D3A1D3" w:rsidRPr="71225E45">
        <w:t xml:space="preserve"> projects, and bill impact for reliability </w:t>
      </w:r>
      <w:r w:rsidR="6C50FF9A" w:rsidRPr="71225E45">
        <w:t>projects.</w:t>
      </w:r>
      <w:r w:rsidRPr="71225E45">
        <w:t xml:space="preserve">  </w:t>
      </w:r>
      <w:r w:rsidR="5CB9DEB0" w:rsidRPr="71225E45">
        <w:t>If the</w:t>
      </w:r>
      <w:r w:rsidR="16D8CE66" w:rsidRPr="71225E45">
        <w:t xml:space="preserve"> customer or internal teams would like to proceed</w:t>
      </w:r>
      <w:r w:rsidR="7F605912" w:rsidRPr="71225E45">
        <w:t xml:space="preserve"> based on preliminary estimate</w:t>
      </w:r>
      <w:r w:rsidR="16D8CE66" w:rsidRPr="71225E45">
        <w:t xml:space="preserve">, then, project </w:t>
      </w:r>
      <w:r w:rsidR="7F605912" w:rsidRPr="71225E45">
        <w:t xml:space="preserve">is </w:t>
      </w:r>
      <w:r w:rsidR="13297EB6" w:rsidRPr="71225E45">
        <w:t>prepared for advancement to the</w:t>
      </w:r>
      <w:r w:rsidR="16D8CE66" w:rsidRPr="71225E45">
        <w:t xml:space="preserve"> next stage</w:t>
      </w:r>
      <w:r w:rsidRPr="71225E45">
        <w:t xml:space="preserve">. </w:t>
      </w:r>
      <w:r w:rsidR="764CDD5E" w:rsidRPr="71225E45">
        <w:t xml:space="preserve">  </w:t>
      </w:r>
      <w:r w:rsidR="5C0FD8E9" w:rsidRPr="71225E45">
        <w:t xml:space="preserve">The </w:t>
      </w:r>
      <w:r w:rsidR="55AC1FDE" w:rsidRPr="71225E45">
        <w:t>=</w:t>
      </w:r>
      <w:r w:rsidR="7EE94EA8" w:rsidRPr="71225E45">
        <w:t>b</w:t>
      </w:r>
      <w:r w:rsidR="00E9C1AF" w:rsidRPr="71225E45">
        <w:t xml:space="preserve">udgetary </w:t>
      </w:r>
      <w:r w:rsidR="76E43D00" w:rsidRPr="71225E45">
        <w:t>e</w:t>
      </w:r>
      <w:r w:rsidR="5C0FD8E9" w:rsidRPr="71225E45">
        <w:t xml:space="preserve">stimate is further refined </w:t>
      </w:r>
      <w:r w:rsidR="7D2F0C53" w:rsidRPr="71225E45">
        <w:t>based on</w:t>
      </w:r>
      <w:r w:rsidR="4FA5DB0B" w:rsidRPr="71225E45">
        <w:t xml:space="preserve"> feedback</w:t>
      </w:r>
      <w:r w:rsidR="5C0FD8E9" w:rsidRPr="71225E45">
        <w:t xml:space="preserve"> from </w:t>
      </w:r>
      <w:r w:rsidR="33ED3223" w:rsidRPr="71225E45">
        <w:t>customers</w:t>
      </w:r>
      <w:r w:rsidR="5C0FD8E9" w:rsidRPr="71225E45">
        <w:t xml:space="preserve"> </w:t>
      </w:r>
      <w:r w:rsidR="0FC29C04" w:rsidRPr="71225E45">
        <w:t>and/or</w:t>
      </w:r>
      <w:r w:rsidR="5C0FD8E9" w:rsidRPr="71225E45">
        <w:t xml:space="preserve"> internal teams (site visit, pipeline route assessment, tariff compliance, financial feasibility). The </w:t>
      </w:r>
      <w:r w:rsidR="0FC29C04" w:rsidRPr="71225E45">
        <w:t xml:space="preserve">revised </w:t>
      </w:r>
      <w:r w:rsidR="7CCC1956" w:rsidRPr="71225E45">
        <w:t>b</w:t>
      </w:r>
      <w:r w:rsidR="14608088" w:rsidRPr="71225E45">
        <w:t xml:space="preserve">udgetary </w:t>
      </w:r>
      <w:r w:rsidR="2AFB9A67" w:rsidRPr="71225E45">
        <w:t>e</w:t>
      </w:r>
      <w:r w:rsidR="5C0FD8E9" w:rsidRPr="71225E45">
        <w:t xml:space="preserve">stimate is prepared by </w:t>
      </w:r>
      <w:r w:rsidR="4FA5DB0B" w:rsidRPr="71225E45">
        <w:t>engineering and</w:t>
      </w:r>
      <w:r w:rsidR="5C0FD8E9" w:rsidRPr="71225E45">
        <w:t xml:space="preserve"> used by business development to negotiate an agreement with a potential customer or used for further analysis to determine the prudency of a reliability project. There is a back and forth at this stage to refine the estimate based on customer </w:t>
      </w:r>
      <w:r w:rsidR="234D5920" w:rsidRPr="71225E45">
        <w:t xml:space="preserve">or internal team </w:t>
      </w:r>
      <w:r w:rsidR="5C0FD8E9" w:rsidRPr="71225E45">
        <w:t xml:space="preserve">feedback. The customer may be offered different options </w:t>
      </w:r>
      <w:r w:rsidR="234D5920" w:rsidRPr="71225E45">
        <w:t xml:space="preserve">and terms </w:t>
      </w:r>
      <w:r w:rsidR="5C0FD8E9" w:rsidRPr="71225E45">
        <w:t xml:space="preserve">at this stage. A funding number is created, and the budget is shared with the </w:t>
      </w:r>
      <w:r w:rsidR="3C48207A" w:rsidRPr="71225E45">
        <w:t>Business Planning</w:t>
      </w:r>
      <w:r w:rsidR="5C0FD8E9" w:rsidRPr="71225E45">
        <w:t xml:space="preserve"> team for inclusion in the company budget. At this stage, an upstream review is conducted to determine the cost of upstream improvements required. The budget is incorporated into a financial </w:t>
      </w:r>
      <w:r w:rsidR="4FA5DB0B" w:rsidRPr="71225E45">
        <w:t>model by</w:t>
      </w:r>
      <w:r w:rsidR="5C0FD8E9" w:rsidRPr="71225E45">
        <w:t xml:space="preserve"> financial analytics to prepare project-specific financial statements and analysis to support approval. The customer enters into a conditionally binding agreement and budget estimate used to price customer rate is used to seek approval. </w:t>
      </w:r>
      <w:r w:rsidR="6DF2C18E" w:rsidRPr="71225E45">
        <w:t xml:space="preserve">Budgetary estimate is used to seek project approval following favorable evaluation by internal teams. Due to budgetary constraints, the budgetary estimate is not further refined to definitive estimates. The budgetary estimate includes contingency which is determined by the </w:t>
      </w:r>
      <w:r w:rsidR="25AF0B3B" w:rsidRPr="71225E45">
        <w:t xml:space="preserve">risk level </w:t>
      </w:r>
      <w:r w:rsidR="6DF2C18E" w:rsidRPr="71225E45">
        <w:t xml:space="preserve">of the project. The budget amount approved is included in the </w:t>
      </w:r>
      <w:r w:rsidR="2BE1C676" w:rsidRPr="71225E45">
        <w:t>c</w:t>
      </w:r>
      <w:r w:rsidR="6DF2C18E" w:rsidRPr="71225E45">
        <w:t xml:space="preserve">ompany budget and formally included in all planning activities. The monthly spend profile is included in quarterly forecasts and monitored by finance team for variance. </w:t>
      </w:r>
      <w:r w:rsidR="23463703" w:rsidRPr="71225E45">
        <w:t>Depending on the forecasted cost of the project, a financial approval is required by the various leadership teams</w:t>
      </w:r>
      <w:r w:rsidR="7D3A2ACF" w:rsidRPr="71225E45">
        <w:t>:</w:t>
      </w:r>
      <w:r w:rsidR="23463703" w:rsidRPr="71225E45">
        <w:t xml:space="preserve"> the Executive Leadership Team (ELT), Capital Leadership Team (CLT), or the Board of Directors (BOD).  Below, are the project cost levels of approval by its required leadership team: </w:t>
      </w:r>
    </w:p>
    <w:p w14:paraId="6404593C" w14:textId="099E1A03" w:rsidR="00EA67CB" w:rsidRPr="009D527B" w:rsidRDefault="00EA67CB" w:rsidP="00AB3B06">
      <w:pPr>
        <w:pStyle w:val="ListParagraph"/>
        <w:ind w:left="360"/>
        <w:rPr>
          <w:rFonts w:asciiTheme="minorHAnsi" w:hAnsiTheme="minorHAnsi" w:cstheme="minorHAnsi"/>
          <w:b/>
          <w:bCs/>
          <w:sz w:val="22"/>
          <w:szCs w:val="22"/>
          <w:u w:val="single"/>
        </w:rPr>
      </w:pPr>
    </w:p>
    <w:tbl>
      <w:tblPr>
        <w:tblStyle w:val="TableGrid"/>
        <w:tblW w:w="0" w:type="auto"/>
        <w:tblInd w:w="402" w:type="dxa"/>
        <w:tblLook w:val="04A0" w:firstRow="1" w:lastRow="0" w:firstColumn="1" w:lastColumn="0" w:noHBand="0" w:noVBand="1"/>
      </w:tblPr>
      <w:tblGrid>
        <w:gridCol w:w="3283"/>
        <w:gridCol w:w="1710"/>
        <w:gridCol w:w="1847"/>
        <w:gridCol w:w="1710"/>
      </w:tblGrid>
      <w:tr w:rsidR="00EA67CB" w:rsidRPr="001808EC" w14:paraId="2D454098" w14:textId="77777777" w:rsidTr="009D527B">
        <w:tc>
          <w:tcPr>
            <w:tcW w:w="3283" w:type="dxa"/>
            <w:vAlign w:val="center"/>
          </w:tcPr>
          <w:p w14:paraId="15ABF69D" w14:textId="77777777" w:rsidR="00EA67CB" w:rsidRPr="009D527B" w:rsidRDefault="00EA67CB" w:rsidP="00EA67CB">
            <w:pPr>
              <w:pStyle w:val="ListParagraph"/>
              <w:ind w:left="0"/>
              <w:rPr>
                <w:rFonts w:asciiTheme="minorHAnsi" w:hAnsiTheme="minorHAnsi" w:cstheme="minorHAnsi"/>
                <w:b/>
                <w:bCs/>
                <w:sz w:val="22"/>
                <w:szCs w:val="22"/>
              </w:rPr>
            </w:pPr>
          </w:p>
        </w:tc>
        <w:tc>
          <w:tcPr>
            <w:tcW w:w="1710" w:type="dxa"/>
            <w:shd w:val="clear" w:color="auto" w:fill="B4C6E7" w:themeFill="accent1" w:themeFillTint="66"/>
            <w:vAlign w:val="center"/>
          </w:tcPr>
          <w:p w14:paraId="0120B2BD" w14:textId="78D56206" w:rsidR="00EA67CB" w:rsidRPr="009D527B" w:rsidRDefault="00EA67CB" w:rsidP="00EA1001">
            <w:pPr>
              <w:pStyle w:val="ListParagraph"/>
              <w:ind w:left="0"/>
              <w:jc w:val="center"/>
              <w:rPr>
                <w:rFonts w:asciiTheme="minorHAnsi" w:hAnsiTheme="minorHAnsi" w:cstheme="minorHAnsi"/>
                <w:b/>
                <w:bCs/>
                <w:sz w:val="22"/>
                <w:szCs w:val="22"/>
                <w:u w:val="single"/>
              </w:rPr>
            </w:pPr>
            <w:r w:rsidRPr="009D527B">
              <w:rPr>
                <w:rFonts w:asciiTheme="minorHAnsi" w:hAnsiTheme="minorHAnsi" w:cstheme="minorHAnsi"/>
                <w:b/>
                <w:bCs/>
                <w:sz w:val="22"/>
                <w:szCs w:val="22"/>
              </w:rPr>
              <w:t>Projects &lt; $5M</w:t>
            </w:r>
          </w:p>
        </w:tc>
        <w:tc>
          <w:tcPr>
            <w:tcW w:w="1847" w:type="dxa"/>
            <w:shd w:val="clear" w:color="auto" w:fill="B4C6E7" w:themeFill="accent1" w:themeFillTint="66"/>
            <w:vAlign w:val="center"/>
          </w:tcPr>
          <w:p w14:paraId="5E75BDFF" w14:textId="64C771CD" w:rsidR="00EA67CB" w:rsidRPr="009D527B" w:rsidRDefault="00EA67CB" w:rsidP="00EA67CB">
            <w:pPr>
              <w:pStyle w:val="ListParagraph"/>
              <w:ind w:left="0"/>
              <w:rPr>
                <w:rFonts w:asciiTheme="minorHAnsi" w:hAnsiTheme="minorHAnsi" w:cstheme="minorHAnsi"/>
                <w:b/>
                <w:bCs/>
                <w:sz w:val="22"/>
                <w:szCs w:val="22"/>
                <w:u w:val="single"/>
              </w:rPr>
            </w:pPr>
            <w:r w:rsidRPr="009D527B">
              <w:rPr>
                <w:rFonts w:asciiTheme="minorHAnsi" w:hAnsiTheme="minorHAnsi" w:cstheme="minorHAnsi"/>
                <w:b/>
                <w:bCs/>
                <w:sz w:val="22"/>
                <w:szCs w:val="22"/>
              </w:rPr>
              <w:t>Projects ranging from $5M-$10M</w:t>
            </w:r>
          </w:p>
        </w:tc>
        <w:tc>
          <w:tcPr>
            <w:tcW w:w="1710" w:type="dxa"/>
            <w:shd w:val="clear" w:color="auto" w:fill="B4C6E7" w:themeFill="accent1" w:themeFillTint="66"/>
            <w:vAlign w:val="center"/>
          </w:tcPr>
          <w:p w14:paraId="6606C876" w14:textId="08C1882E" w:rsidR="00EA67CB" w:rsidRPr="009D527B" w:rsidRDefault="00EA67CB" w:rsidP="00EA67CB">
            <w:pPr>
              <w:pStyle w:val="ListParagraph"/>
              <w:ind w:left="0"/>
              <w:rPr>
                <w:rFonts w:asciiTheme="minorHAnsi" w:hAnsiTheme="minorHAnsi" w:cstheme="minorHAnsi"/>
                <w:b/>
                <w:bCs/>
                <w:sz w:val="22"/>
                <w:szCs w:val="22"/>
                <w:u w:val="single"/>
              </w:rPr>
            </w:pPr>
            <w:r w:rsidRPr="009D527B">
              <w:rPr>
                <w:rFonts w:asciiTheme="minorHAnsi" w:hAnsiTheme="minorHAnsi" w:cstheme="minorHAnsi"/>
                <w:b/>
                <w:bCs/>
                <w:sz w:val="22"/>
                <w:szCs w:val="22"/>
              </w:rPr>
              <w:t>Projects &gt;$10M</w:t>
            </w:r>
          </w:p>
        </w:tc>
      </w:tr>
      <w:tr w:rsidR="00EA67CB" w:rsidRPr="001808EC" w14:paraId="1AE460BD" w14:textId="77777777" w:rsidTr="009D527B">
        <w:tc>
          <w:tcPr>
            <w:tcW w:w="3283" w:type="dxa"/>
          </w:tcPr>
          <w:p w14:paraId="54CBC602" w14:textId="7A8281F7" w:rsidR="00EA67CB" w:rsidRPr="009D527B" w:rsidRDefault="00EA67CB" w:rsidP="00EA67CB">
            <w:pPr>
              <w:pStyle w:val="ListParagraph"/>
              <w:ind w:left="0"/>
              <w:rPr>
                <w:rFonts w:asciiTheme="minorHAnsi" w:hAnsiTheme="minorHAnsi" w:cstheme="minorHAnsi"/>
                <w:b/>
                <w:bCs/>
                <w:sz w:val="22"/>
                <w:szCs w:val="22"/>
                <w:u w:val="single"/>
              </w:rPr>
            </w:pPr>
            <w:r w:rsidRPr="009D527B">
              <w:rPr>
                <w:rFonts w:asciiTheme="minorHAnsi" w:hAnsiTheme="minorHAnsi" w:cstheme="minorHAnsi"/>
                <w:b/>
                <w:bCs/>
                <w:sz w:val="22"/>
                <w:szCs w:val="22"/>
              </w:rPr>
              <w:t>Executive Leadership Team (ELT)</w:t>
            </w:r>
          </w:p>
        </w:tc>
        <w:tc>
          <w:tcPr>
            <w:tcW w:w="1710" w:type="dxa"/>
          </w:tcPr>
          <w:p w14:paraId="28781CCF" w14:textId="77777777"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c>
          <w:tcPr>
            <w:tcW w:w="1847" w:type="dxa"/>
          </w:tcPr>
          <w:p w14:paraId="22F60220" w14:textId="6AF710DF"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c>
          <w:tcPr>
            <w:tcW w:w="1710" w:type="dxa"/>
          </w:tcPr>
          <w:p w14:paraId="52BC3FB2" w14:textId="33E1CEEF"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r>
      <w:tr w:rsidR="00EA67CB" w:rsidRPr="001808EC" w14:paraId="6040A93F" w14:textId="77777777" w:rsidTr="009D527B">
        <w:tc>
          <w:tcPr>
            <w:tcW w:w="3283" w:type="dxa"/>
          </w:tcPr>
          <w:p w14:paraId="465FFAAB" w14:textId="593275B2" w:rsidR="00EA67CB" w:rsidRPr="009D527B" w:rsidRDefault="00EA67CB" w:rsidP="00EA67CB">
            <w:pPr>
              <w:pStyle w:val="ListParagraph"/>
              <w:ind w:left="0"/>
              <w:rPr>
                <w:rFonts w:asciiTheme="minorHAnsi" w:hAnsiTheme="minorHAnsi" w:cstheme="minorHAnsi"/>
                <w:b/>
                <w:bCs/>
                <w:sz w:val="22"/>
                <w:szCs w:val="22"/>
                <w:u w:val="single"/>
              </w:rPr>
            </w:pPr>
            <w:r w:rsidRPr="009D527B">
              <w:rPr>
                <w:rFonts w:asciiTheme="minorHAnsi" w:hAnsiTheme="minorHAnsi" w:cstheme="minorHAnsi"/>
                <w:b/>
                <w:bCs/>
                <w:sz w:val="22"/>
                <w:szCs w:val="22"/>
              </w:rPr>
              <w:t>Capital Leadership Team (CLT)</w:t>
            </w:r>
          </w:p>
        </w:tc>
        <w:tc>
          <w:tcPr>
            <w:tcW w:w="1710" w:type="dxa"/>
          </w:tcPr>
          <w:p w14:paraId="6B203AF3" w14:textId="77777777" w:rsidR="00EA67CB" w:rsidRPr="009D527B" w:rsidRDefault="00EA67CB" w:rsidP="00931BE0">
            <w:pPr>
              <w:pStyle w:val="ListParagraph"/>
              <w:rPr>
                <w:rFonts w:asciiTheme="minorHAnsi" w:hAnsiTheme="minorHAnsi" w:cstheme="minorHAnsi"/>
                <w:b/>
                <w:bCs/>
                <w:sz w:val="22"/>
                <w:szCs w:val="22"/>
                <w:u w:val="single"/>
              </w:rPr>
            </w:pPr>
          </w:p>
        </w:tc>
        <w:tc>
          <w:tcPr>
            <w:tcW w:w="1847" w:type="dxa"/>
          </w:tcPr>
          <w:p w14:paraId="4E826B65" w14:textId="77777777"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c>
          <w:tcPr>
            <w:tcW w:w="1710" w:type="dxa"/>
          </w:tcPr>
          <w:p w14:paraId="7C5EE9EA" w14:textId="5902ABDF"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r>
      <w:tr w:rsidR="00EA67CB" w:rsidRPr="001808EC" w14:paraId="2DEEC4EC" w14:textId="77777777" w:rsidTr="009D527B">
        <w:tc>
          <w:tcPr>
            <w:tcW w:w="3283" w:type="dxa"/>
          </w:tcPr>
          <w:p w14:paraId="2BA9BDD0" w14:textId="1E74B522" w:rsidR="00EA67CB" w:rsidRPr="009D527B" w:rsidRDefault="00EA67CB" w:rsidP="00EA67CB">
            <w:pPr>
              <w:pStyle w:val="ListParagraph"/>
              <w:ind w:left="0"/>
              <w:rPr>
                <w:rFonts w:asciiTheme="minorHAnsi" w:hAnsiTheme="minorHAnsi" w:cstheme="minorHAnsi"/>
                <w:b/>
                <w:bCs/>
                <w:sz w:val="22"/>
                <w:szCs w:val="22"/>
                <w:u w:val="single"/>
              </w:rPr>
            </w:pPr>
            <w:r w:rsidRPr="009D527B">
              <w:rPr>
                <w:rFonts w:asciiTheme="minorHAnsi" w:hAnsiTheme="minorHAnsi" w:cstheme="minorHAnsi"/>
                <w:b/>
                <w:bCs/>
                <w:sz w:val="22"/>
                <w:szCs w:val="22"/>
              </w:rPr>
              <w:t>Board of Directors (BOD)</w:t>
            </w:r>
          </w:p>
        </w:tc>
        <w:tc>
          <w:tcPr>
            <w:tcW w:w="1710" w:type="dxa"/>
          </w:tcPr>
          <w:p w14:paraId="29E3ABEE" w14:textId="77777777" w:rsidR="00EA67CB" w:rsidRPr="009D527B" w:rsidRDefault="00EA67CB" w:rsidP="00931BE0">
            <w:pPr>
              <w:pStyle w:val="ListParagraph"/>
              <w:rPr>
                <w:rFonts w:asciiTheme="minorHAnsi" w:hAnsiTheme="minorHAnsi" w:cstheme="minorHAnsi"/>
                <w:b/>
                <w:bCs/>
                <w:sz w:val="22"/>
                <w:szCs w:val="22"/>
                <w:u w:val="single"/>
              </w:rPr>
            </w:pPr>
          </w:p>
        </w:tc>
        <w:tc>
          <w:tcPr>
            <w:tcW w:w="1847" w:type="dxa"/>
          </w:tcPr>
          <w:p w14:paraId="1E479B5C" w14:textId="77777777" w:rsidR="00EA67CB" w:rsidRPr="009D527B" w:rsidRDefault="00EA67CB" w:rsidP="00931BE0">
            <w:pPr>
              <w:pStyle w:val="ListParagraph"/>
              <w:rPr>
                <w:rFonts w:asciiTheme="minorHAnsi" w:hAnsiTheme="minorHAnsi" w:cstheme="minorHAnsi"/>
                <w:b/>
                <w:bCs/>
                <w:sz w:val="22"/>
                <w:szCs w:val="22"/>
                <w:u w:val="single"/>
              </w:rPr>
            </w:pPr>
          </w:p>
        </w:tc>
        <w:tc>
          <w:tcPr>
            <w:tcW w:w="1710" w:type="dxa"/>
          </w:tcPr>
          <w:p w14:paraId="3C1FE05B" w14:textId="7C78B868" w:rsidR="00EA67CB" w:rsidRPr="009D527B" w:rsidRDefault="00EA67CB" w:rsidP="005721A4">
            <w:pPr>
              <w:pStyle w:val="ListParagraph"/>
              <w:numPr>
                <w:ilvl w:val="0"/>
                <w:numId w:val="1"/>
              </w:numPr>
              <w:jc w:val="center"/>
              <w:rPr>
                <w:rFonts w:asciiTheme="minorHAnsi" w:hAnsiTheme="minorHAnsi" w:cstheme="minorHAnsi"/>
                <w:b/>
                <w:bCs/>
                <w:sz w:val="22"/>
                <w:szCs w:val="22"/>
                <w:u w:val="single"/>
              </w:rPr>
            </w:pPr>
          </w:p>
        </w:tc>
      </w:tr>
    </w:tbl>
    <w:p w14:paraId="7AC52BE5" w14:textId="77777777" w:rsidR="00447399" w:rsidRPr="009D527B" w:rsidRDefault="00447399" w:rsidP="00147C76">
      <w:pPr>
        <w:rPr>
          <w:rFonts w:cstheme="minorHAnsi"/>
        </w:rPr>
      </w:pPr>
    </w:p>
    <w:p w14:paraId="6BE9E6AF" w14:textId="685525FF" w:rsidR="00407052" w:rsidRDefault="00714332" w:rsidP="00407052">
      <w:pPr>
        <w:rPr>
          <w:rFonts w:cstheme="minorHAnsi"/>
          <w:b/>
          <w:bCs/>
        </w:rPr>
      </w:pPr>
      <w:r w:rsidRPr="00714332">
        <w:rPr>
          <w:rFonts w:cstheme="minorHAnsi"/>
        </w:rPr>
        <w:lastRenderedPageBreak/>
        <w:t xml:space="preserve">The </w:t>
      </w:r>
      <w:r w:rsidR="00A106A4">
        <w:rPr>
          <w:rFonts w:cstheme="minorHAnsi"/>
        </w:rPr>
        <w:t>B</w:t>
      </w:r>
      <w:r w:rsidRPr="00714332">
        <w:rPr>
          <w:rFonts w:cstheme="minorHAnsi"/>
        </w:rPr>
        <w:t xml:space="preserve">usiness </w:t>
      </w:r>
      <w:r w:rsidR="00A106A4">
        <w:rPr>
          <w:rFonts w:cstheme="minorHAnsi"/>
        </w:rPr>
        <w:t>D</w:t>
      </w:r>
      <w:r w:rsidRPr="00714332">
        <w:rPr>
          <w:rFonts w:cstheme="minorHAnsi"/>
        </w:rPr>
        <w:t>evelopment team passes on approved budget to finance and engineering for execution</w:t>
      </w:r>
      <w:r w:rsidR="00DB7AF0">
        <w:rPr>
          <w:rFonts w:cstheme="minorHAnsi"/>
        </w:rPr>
        <w:t xml:space="preserve"> into the next Gate</w:t>
      </w:r>
      <w:r w:rsidRPr="00714332">
        <w:rPr>
          <w:rFonts w:cstheme="minorHAnsi"/>
        </w:rPr>
        <w:t xml:space="preserve">. The </w:t>
      </w:r>
      <w:r w:rsidR="00A106A4">
        <w:rPr>
          <w:rFonts w:cstheme="minorHAnsi"/>
        </w:rPr>
        <w:t>B</w:t>
      </w:r>
      <w:r w:rsidRPr="00714332">
        <w:rPr>
          <w:rFonts w:cstheme="minorHAnsi"/>
        </w:rPr>
        <w:t xml:space="preserve">usiness </w:t>
      </w:r>
      <w:r w:rsidR="00A106A4">
        <w:rPr>
          <w:rFonts w:cstheme="minorHAnsi"/>
        </w:rPr>
        <w:t>D</w:t>
      </w:r>
      <w:r w:rsidRPr="00714332">
        <w:rPr>
          <w:rFonts w:cstheme="minorHAnsi"/>
        </w:rPr>
        <w:t>evelopment team</w:t>
      </w:r>
      <w:r w:rsidR="0048691B">
        <w:rPr>
          <w:rFonts w:cstheme="minorHAnsi"/>
        </w:rPr>
        <w:t xml:space="preserve"> also</w:t>
      </w:r>
      <w:r w:rsidRPr="00714332">
        <w:rPr>
          <w:rFonts w:cstheme="minorHAnsi"/>
        </w:rPr>
        <w:t xml:space="preserve"> provides project oversight and leads customer interface. </w:t>
      </w:r>
      <w:r w:rsidR="00407052">
        <w:rPr>
          <w:rFonts w:cstheme="minorHAnsi"/>
          <w:b/>
          <w:bCs/>
        </w:rPr>
        <w:t xml:space="preserve">Gate 1 Deliverables include: </w:t>
      </w:r>
    </w:p>
    <w:p w14:paraId="60116768" w14:textId="5665EDB6" w:rsidR="001C08EA" w:rsidRDefault="000657B0"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Ensure financial align with tariffs and justification for customers, regulators, and shareholders</w:t>
      </w:r>
    </w:p>
    <w:p w14:paraId="28B61FDC" w14:textId="204D31AA" w:rsidR="006F40C4" w:rsidRDefault="00E0727E"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Signed </w:t>
      </w:r>
      <w:r w:rsidR="00B622B7">
        <w:rPr>
          <w:rFonts w:asciiTheme="minorHAnsi" w:hAnsiTheme="minorHAnsi" w:cstheme="minorHAnsi"/>
          <w:sz w:val="22"/>
          <w:szCs w:val="22"/>
        </w:rPr>
        <w:t>Gas Service A</w:t>
      </w:r>
      <w:r>
        <w:rPr>
          <w:rFonts w:asciiTheme="minorHAnsi" w:hAnsiTheme="minorHAnsi" w:cstheme="minorHAnsi"/>
          <w:sz w:val="22"/>
          <w:szCs w:val="22"/>
        </w:rPr>
        <w:t xml:space="preserve">greement from customer </w:t>
      </w:r>
      <w:r w:rsidR="00B622B7">
        <w:rPr>
          <w:rFonts w:asciiTheme="minorHAnsi" w:hAnsiTheme="minorHAnsi" w:cstheme="minorHAnsi"/>
          <w:sz w:val="22"/>
          <w:szCs w:val="22"/>
        </w:rPr>
        <w:t>including project terms, scope, and schedule</w:t>
      </w:r>
      <w:r w:rsidR="002661F2">
        <w:rPr>
          <w:rFonts w:asciiTheme="minorHAnsi" w:hAnsiTheme="minorHAnsi" w:cstheme="minorHAnsi"/>
          <w:sz w:val="22"/>
          <w:szCs w:val="22"/>
        </w:rPr>
        <w:t xml:space="preserve"> (for customer backed project).</w:t>
      </w:r>
    </w:p>
    <w:p w14:paraId="5A4BB10A" w14:textId="6389635F" w:rsidR="001C78AF" w:rsidRDefault="001C78AF"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Complete appropriate reviews </w:t>
      </w:r>
      <w:r w:rsidR="0039276E">
        <w:rPr>
          <w:rFonts w:asciiTheme="minorHAnsi" w:hAnsiTheme="minorHAnsi" w:cstheme="minorHAnsi"/>
          <w:sz w:val="22"/>
          <w:szCs w:val="22"/>
        </w:rPr>
        <w:t>and corporate approvals for business case and associated agreements</w:t>
      </w:r>
    </w:p>
    <w:p w14:paraId="26BE5810" w14:textId="259FA30C" w:rsidR="00407052" w:rsidRDefault="02060773" w:rsidP="4B74537A">
      <w:pPr>
        <w:pStyle w:val="ListParagraph"/>
        <w:numPr>
          <w:ilvl w:val="0"/>
          <w:numId w:val="4"/>
        </w:numPr>
        <w:rPr>
          <w:rFonts w:asciiTheme="minorHAnsi" w:hAnsiTheme="minorHAnsi" w:cstheme="minorBidi"/>
          <w:sz w:val="22"/>
          <w:szCs w:val="22"/>
        </w:rPr>
      </w:pPr>
      <w:r w:rsidRPr="4B74537A">
        <w:rPr>
          <w:rFonts w:asciiTheme="minorHAnsi" w:hAnsiTheme="minorHAnsi" w:cstheme="minorBidi"/>
          <w:sz w:val="22"/>
          <w:szCs w:val="22"/>
        </w:rPr>
        <w:t xml:space="preserve">Project </w:t>
      </w:r>
      <w:r w:rsidR="44B0EF2E" w:rsidRPr="4B74537A">
        <w:rPr>
          <w:rFonts w:asciiTheme="minorHAnsi" w:hAnsiTheme="minorHAnsi" w:cstheme="minorBidi"/>
          <w:sz w:val="22"/>
          <w:szCs w:val="22"/>
        </w:rPr>
        <w:t>Charter</w:t>
      </w:r>
      <w:r w:rsidR="79755740" w:rsidRPr="4B74537A">
        <w:rPr>
          <w:rFonts w:asciiTheme="minorHAnsi" w:hAnsiTheme="minorHAnsi" w:cstheme="minorBidi"/>
          <w:sz w:val="22"/>
          <w:szCs w:val="22"/>
        </w:rPr>
        <w:t xml:space="preserve"> – including but not limited to:</w:t>
      </w:r>
    </w:p>
    <w:p w14:paraId="69839B37" w14:textId="0BB4B4B4" w:rsidR="00700393" w:rsidRDefault="00DF77EB" w:rsidP="00700393">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Scope</w:t>
      </w:r>
    </w:p>
    <w:p w14:paraId="2E8520E7" w14:textId="309A1B2D" w:rsidR="00DF77EB" w:rsidRDefault="00DF77EB" w:rsidP="00700393">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Schedule</w:t>
      </w:r>
    </w:p>
    <w:p w14:paraId="23116038" w14:textId="4552D942" w:rsidR="00DF77EB" w:rsidRPr="009D527B" w:rsidRDefault="00DF77EB" w:rsidP="001C0DF1">
      <w:pPr>
        <w:pStyle w:val="ListParagraph"/>
        <w:numPr>
          <w:ilvl w:val="1"/>
          <w:numId w:val="4"/>
        </w:numPr>
        <w:rPr>
          <w:rFonts w:asciiTheme="minorHAnsi" w:hAnsiTheme="minorHAnsi" w:cstheme="minorHAnsi"/>
          <w:sz w:val="22"/>
          <w:szCs w:val="22"/>
        </w:rPr>
      </w:pPr>
      <w:r>
        <w:rPr>
          <w:rFonts w:asciiTheme="minorHAnsi" w:hAnsiTheme="minorHAnsi" w:cstheme="minorHAnsi"/>
          <w:sz w:val="22"/>
          <w:szCs w:val="22"/>
        </w:rPr>
        <w:t xml:space="preserve">Cost estimate </w:t>
      </w:r>
      <w:r w:rsidR="004653CC">
        <w:rPr>
          <w:rFonts w:asciiTheme="minorHAnsi" w:hAnsiTheme="minorHAnsi" w:cstheme="minorHAnsi"/>
          <w:sz w:val="22"/>
          <w:szCs w:val="22"/>
        </w:rPr>
        <w:t>summary</w:t>
      </w:r>
    </w:p>
    <w:p w14:paraId="4F573D60" w14:textId="783EBD0D" w:rsidR="00407052" w:rsidRPr="009D527B" w:rsidRDefault="004653CC" w:rsidP="005721A4">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Detailed </w:t>
      </w:r>
      <w:r w:rsidR="00407052" w:rsidRPr="009D527B">
        <w:rPr>
          <w:rFonts w:asciiTheme="minorHAnsi" w:hAnsiTheme="minorHAnsi" w:cstheme="minorHAnsi"/>
          <w:sz w:val="22"/>
          <w:szCs w:val="22"/>
        </w:rPr>
        <w:t>Cost Estimate</w:t>
      </w:r>
      <w:r>
        <w:rPr>
          <w:rFonts w:asciiTheme="minorHAnsi" w:hAnsiTheme="minorHAnsi" w:cstheme="minorHAnsi"/>
          <w:sz w:val="22"/>
          <w:szCs w:val="22"/>
        </w:rPr>
        <w:t xml:space="preserve"> (level 4 or 5)</w:t>
      </w:r>
    </w:p>
    <w:p w14:paraId="0EED8848" w14:textId="4AEAB32D" w:rsidR="00407052" w:rsidRPr="009D527B" w:rsidRDefault="00407052" w:rsidP="005721A4">
      <w:pPr>
        <w:pStyle w:val="ListParagraph"/>
        <w:numPr>
          <w:ilvl w:val="0"/>
          <w:numId w:val="4"/>
        </w:numPr>
        <w:rPr>
          <w:rFonts w:asciiTheme="minorHAnsi" w:hAnsiTheme="minorHAnsi" w:cstheme="minorHAnsi"/>
          <w:sz w:val="22"/>
          <w:szCs w:val="22"/>
        </w:rPr>
      </w:pPr>
      <w:r w:rsidRPr="009D527B">
        <w:rPr>
          <w:rFonts w:asciiTheme="minorHAnsi" w:hAnsiTheme="minorHAnsi" w:cstheme="minorHAnsi"/>
          <w:sz w:val="22"/>
          <w:szCs w:val="22"/>
        </w:rPr>
        <w:t>Project Assumptions</w:t>
      </w:r>
    </w:p>
    <w:p w14:paraId="28E8A4A8" w14:textId="1A0DA128" w:rsidR="00407052" w:rsidRPr="009D527B" w:rsidRDefault="00407052" w:rsidP="005721A4">
      <w:pPr>
        <w:pStyle w:val="ListParagraph"/>
        <w:numPr>
          <w:ilvl w:val="0"/>
          <w:numId w:val="4"/>
        </w:numPr>
        <w:rPr>
          <w:rFonts w:asciiTheme="minorHAnsi" w:hAnsiTheme="minorHAnsi" w:cstheme="minorHAnsi"/>
          <w:sz w:val="22"/>
          <w:szCs w:val="22"/>
        </w:rPr>
      </w:pPr>
      <w:r w:rsidRPr="009D527B">
        <w:rPr>
          <w:rFonts w:asciiTheme="minorHAnsi" w:hAnsiTheme="minorHAnsi" w:cstheme="minorHAnsi"/>
          <w:sz w:val="22"/>
          <w:szCs w:val="22"/>
        </w:rPr>
        <w:t>Potential Risks</w:t>
      </w:r>
    </w:p>
    <w:p w14:paraId="17EC3FCB" w14:textId="19E796AF" w:rsidR="00407052" w:rsidRPr="001C0DF1" w:rsidRDefault="00407052" w:rsidP="005721A4">
      <w:pPr>
        <w:pStyle w:val="ListParagraph"/>
        <w:numPr>
          <w:ilvl w:val="0"/>
          <w:numId w:val="4"/>
        </w:numPr>
        <w:rPr>
          <w:rFonts w:cstheme="minorHAnsi"/>
          <w:sz w:val="22"/>
          <w:szCs w:val="22"/>
        </w:rPr>
      </w:pPr>
      <w:r w:rsidRPr="009D527B">
        <w:rPr>
          <w:rFonts w:asciiTheme="minorHAnsi" w:hAnsiTheme="minorHAnsi" w:cstheme="minorHAnsi"/>
          <w:sz w:val="22"/>
          <w:szCs w:val="22"/>
        </w:rPr>
        <w:t>Milestone Schedule</w:t>
      </w:r>
    </w:p>
    <w:p w14:paraId="1AB8B12D" w14:textId="7E18C52D" w:rsidR="00156CCA" w:rsidRPr="009D527B" w:rsidRDefault="00156CCA" w:rsidP="005721A4">
      <w:pPr>
        <w:pStyle w:val="ListParagraph"/>
        <w:numPr>
          <w:ilvl w:val="0"/>
          <w:numId w:val="4"/>
        </w:numPr>
        <w:rPr>
          <w:rFonts w:cstheme="minorHAnsi"/>
          <w:sz w:val="22"/>
          <w:szCs w:val="22"/>
        </w:rPr>
      </w:pPr>
      <w:r>
        <w:rPr>
          <w:rFonts w:asciiTheme="minorHAnsi" w:hAnsiTheme="minorHAnsi" w:cstheme="minorHAnsi"/>
          <w:sz w:val="22"/>
          <w:szCs w:val="22"/>
        </w:rPr>
        <w:t>Estimated cost to reach Gate 2</w:t>
      </w:r>
    </w:p>
    <w:p w14:paraId="037A45A9" w14:textId="77777777" w:rsidR="00863390" w:rsidRPr="009D527B" w:rsidRDefault="00863390" w:rsidP="009D527B">
      <w:pPr>
        <w:rPr>
          <w:u w:val="single"/>
        </w:rPr>
      </w:pPr>
    </w:p>
    <w:p w14:paraId="0A477EFC" w14:textId="6F9818D5" w:rsidR="008A1B98" w:rsidRPr="009D527B" w:rsidRDefault="00856ABF" w:rsidP="00547158">
      <w:pPr>
        <w:pStyle w:val="Heading1"/>
      </w:pPr>
      <w:bookmarkStart w:id="9" w:name="_Toc112938442"/>
      <w:r>
        <w:t xml:space="preserve">6.0 </w:t>
      </w:r>
      <w:r w:rsidR="008A1B98" w:rsidRPr="009D527B">
        <w:t>GATE 2</w:t>
      </w:r>
      <w:r w:rsidR="0008318F" w:rsidRPr="009D527B">
        <w:t xml:space="preserve"> – </w:t>
      </w:r>
      <w:r w:rsidR="0069551E">
        <w:t>3</w:t>
      </w:r>
      <w:r w:rsidR="00396DCD">
        <w:t>0% PROJECT REVIEW</w:t>
      </w:r>
      <w:bookmarkEnd w:id="9"/>
    </w:p>
    <w:p w14:paraId="567D3EF1" w14:textId="5C034631" w:rsidR="001F110A" w:rsidRDefault="001F110A" w:rsidP="001F110A">
      <w:r>
        <w:t xml:space="preserve">After the project </w:t>
      </w:r>
      <w:r w:rsidR="00156CCA">
        <w:t xml:space="preserve">Design Basis </w:t>
      </w:r>
      <w:r>
        <w:t>is approved</w:t>
      </w:r>
      <w:r w:rsidR="00CD2265">
        <w:t xml:space="preserve"> and authorization to move to Gate 2 is documented</w:t>
      </w:r>
      <w:r>
        <w:t xml:space="preserve">, </w:t>
      </w:r>
      <w:r w:rsidR="00735823">
        <w:t xml:space="preserve">the </w:t>
      </w:r>
      <w:r>
        <w:t xml:space="preserve">project responsibility moves from the originator and development team to the assigned Project Manager.  Business Development, </w:t>
      </w:r>
      <w:r w:rsidR="00173031">
        <w:t xml:space="preserve">Business </w:t>
      </w:r>
      <w:r>
        <w:t xml:space="preserve">Planning, </w:t>
      </w:r>
      <w:proofErr w:type="gramStart"/>
      <w:r>
        <w:t>Engineering</w:t>
      </w:r>
      <w:proofErr w:type="gramEnd"/>
      <w:r>
        <w:t xml:space="preserve"> and the assigned Project Manager should work together to ensure a complete and detailed turnover</w:t>
      </w:r>
      <w:r w:rsidR="00F74835">
        <w:t xml:space="preserve"> of project information</w:t>
      </w:r>
      <w:r>
        <w:t xml:space="preserve">.  Other stakeholders should be engaged as needed.  Outputs from Gate 1, Project Scope, Cost Estimate, Assumptions, Potential </w:t>
      </w:r>
      <w:r w:rsidR="00A9649E">
        <w:t>Risks,</w:t>
      </w:r>
      <w:r>
        <w:t xml:space="preserve"> and the Milestone Schedule should be reviewed in detail to ensure a common understanding and continuity of the project into the </w:t>
      </w:r>
      <w:r w:rsidR="00F74835">
        <w:t>d</w:t>
      </w:r>
      <w:r>
        <w:t xml:space="preserve">esign phase.  </w:t>
      </w:r>
      <w:r w:rsidRPr="003C781B">
        <w:t xml:space="preserve">The intent is to give the </w:t>
      </w:r>
      <w:r>
        <w:t xml:space="preserve">Project Manager and </w:t>
      </w:r>
      <w:r w:rsidR="0093245A">
        <w:t>E</w:t>
      </w:r>
      <w:r w:rsidRPr="003C781B">
        <w:t>ngineering team an oppor</w:t>
      </w:r>
      <w:r>
        <w:t>tu</w:t>
      </w:r>
      <w:r w:rsidRPr="003C781B">
        <w:t xml:space="preserve">nity to review in detail the scope of the work, get answers to any questions they have, and review the schedule. The entire project team will discuss the preliminary construction plan, review risks, </w:t>
      </w:r>
      <w:r>
        <w:t xml:space="preserve">identify critical path items (such as long lead materials), </w:t>
      </w:r>
      <w:r w:rsidR="0093245A">
        <w:t xml:space="preserve">and </w:t>
      </w:r>
      <w:r w:rsidRPr="003C781B">
        <w:t>discuss communication needs and change management.</w:t>
      </w:r>
    </w:p>
    <w:p w14:paraId="1D34ACC3" w14:textId="3D350EF9" w:rsidR="00AD0EA3" w:rsidRDefault="03A556C3" w:rsidP="4B74537A">
      <w:r>
        <w:t xml:space="preserve">The estimate and schedule from Gate 1 </w:t>
      </w:r>
      <w:r w:rsidR="582CCAA4">
        <w:t>will be used</w:t>
      </w:r>
      <w:r w:rsidR="72BCD62B">
        <w:t xml:space="preserve"> by t</w:t>
      </w:r>
      <w:r w:rsidRPr="4B74537A">
        <w:t>he Project Manager</w:t>
      </w:r>
      <w:r w:rsidR="1E8FCFBD" w:rsidRPr="4B74537A">
        <w:t>/Controller</w:t>
      </w:r>
      <w:r w:rsidRPr="4B74537A">
        <w:t xml:space="preserve"> </w:t>
      </w:r>
      <w:r w:rsidR="72BCD62B" w:rsidRPr="4B74537A">
        <w:t>to</w:t>
      </w:r>
      <w:r w:rsidRPr="4B74537A">
        <w:t xml:space="preserve"> initiate the </w:t>
      </w:r>
      <w:r w:rsidR="053A8B7D" w:rsidRPr="4B74537A">
        <w:t xml:space="preserve">funding </w:t>
      </w:r>
      <w:r w:rsidRPr="4B74537A">
        <w:t xml:space="preserve">process by completing the </w:t>
      </w:r>
      <w:r w:rsidRPr="4B74537A">
        <w:rPr>
          <w:b/>
          <w:bCs/>
        </w:rPr>
        <w:t>Capital Funding Project Setup Form</w:t>
      </w:r>
      <w:r w:rsidRPr="4B74537A">
        <w:t xml:space="preserve"> (See Appendix A for example project funding form).  The form will be </w:t>
      </w:r>
      <w:r w:rsidR="7BFFA33C" w:rsidRPr="4B74537A">
        <w:t xml:space="preserve">kept </w:t>
      </w:r>
      <w:r w:rsidR="42ABD1AD" w:rsidRPr="4B74537A">
        <w:t>i</w:t>
      </w:r>
      <w:r w:rsidR="7BFFA33C" w:rsidRPr="4B74537A">
        <w:t>n the project folder record</w:t>
      </w:r>
      <w:r w:rsidR="654BE7DF" w:rsidRPr="4B74537A">
        <w:t>s</w:t>
      </w:r>
      <w:r w:rsidRPr="4B74537A">
        <w:t>.</w:t>
      </w:r>
    </w:p>
    <w:p w14:paraId="5531981C" w14:textId="1AF010C2" w:rsidR="00BE6F3E" w:rsidRDefault="03A556C3" w:rsidP="4B74537A">
      <w:r w:rsidRPr="4B74537A">
        <w:t>Business Planning sets up the project in PowerPlan using the information provided by the Project Manager on the project funding form.</w:t>
      </w:r>
      <w:r>
        <w:t xml:space="preserve">  </w:t>
      </w:r>
      <w:r w:rsidRPr="4B74537A">
        <w:t>Once the</w:t>
      </w:r>
      <w:r w:rsidR="654BE7DF" w:rsidRPr="4B74537A">
        <w:t xml:space="preserve"> Funding Project is created, the Project Manager will create </w:t>
      </w:r>
      <w:r w:rsidR="1D008358" w:rsidRPr="4B74537A">
        <w:t>Work Order</w:t>
      </w:r>
      <w:r w:rsidR="0FE6DDFA" w:rsidRPr="4B74537A">
        <w:t>(</w:t>
      </w:r>
      <w:r w:rsidR="1D008358" w:rsidRPr="4B74537A">
        <w:t>s</w:t>
      </w:r>
      <w:r w:rsidR="027C40DB" w:rsidRPr="4B74537A">
        <w:t>)</w:t>
      </w:r>
      <w:r w:rsidR="1D008358" w:rsidRPr="4B74537A">
        <w:t xml:space="preserve"> </w:t>
      </w:r>
      <w:r w:rsidR="6703CDD3" w:rsidRPr="4B74537A">
        <w:t>i</w:t>
      </w:r>
      <w:r w:rsidR="1D008358" w:rsidRPr="4B74537A">
        <w:t>n PowerPlan</w:t>
      </w:r>
      <w:r w:rsidR="26041F00" w:rsidRPr="4B74537A">
        <w:t xml:space="preserve">. </w:t>
      </w:r>
    </w:p>
    <w:p w14:paraId="3641957C" w14:textId="07B7D82D" w:rsidR="00385946" w:rsidRDefault="26041F00" w:rsidP="4B74537A">
      <w:r w:rsidRPr="4B74537A">
        <w:t>T</w:t>
      </w:r>
      <w:r w:rsidR="03A556C3" w:rsidRPr="4B74537A">
        <w:t xml:space="preserve">he Project Manager </w:t>
      </w:r>
      <w:r w:rsidRPr="4B74537A">
        <w:t>will revise the</w:t>
      </w:r>
      <w:r w:rsidR="03A556C3" w:rsidRPr="4B74537A">
        <w:t xml:space="preserve"> Project Charter </w:t>
      </w:r>
      <w:r w:rsidRPr="4B74537A">
        <w:t xml:space="preserve">as needed </w:t>
      </w:r>
      <w:r w:rsidR="03A556C3" w:rsidRPr="4B74537A">
        <w:t xml:space="preserve">for sign off by the project sponsors (Vice President of Engineering &amp; Construction and the Vice President of Business Development).  The Project </w:t>
      </w:r>
      <w:r w:rsidR="03A556C3" w:rsidRPr="4B74537A">
        <w:lastRenderedPageBreak/>
        <w:t>Charter is used throughout the project life cycle.  (See Appendix B for a high-level description of the project setup in PowerPlan and the Project Charter form)</w:t>
      </w:r>
      <w:r w:rsidR="349D08E7" w:rsidRPr="4B74537A">
        <w:t>.</w:t>
      </w:r>
    </w:p>
    <w:p w14:paraId="1AD12654" w14:textId="2F300D70" w:rsidR="00184133" w:rsidRPr="000072FA" w:rsidRDefault="006F3788" w:rsidP="00385946">
      <w:pPr>
        <w:rPr>
          <w:rFonts w:cstheme="minorHAnsi"/>
        </w:rPr>
      </w:pPr>
      <w:r w:rsidRPr="006F3788">
        <w:rPr>
          <w:noProof/>
        </w:rPr>
        <w:drawing>
          <wp:anchor distT="0" distB="0" distL="114300" distR="114300" simplePos="0" relativeHeight="251659280" behindDoc="1" locked="0" layoutInCell="1" allowOverlap="1" wp14:anchorId="0881F202" wp14:editId="5108E4D2">
            <wp:simplePos x="0" y="0"/>
            <wp:positionH relativeFrom="column">
              <wp:posOffset>2753995</wp:posOffset>
            </wp:positionH>
            <wp:positionV relativeFrom="paragraph">
              <wp:posOffset>76200</wp:posOffset>
            </wp:positionV>
            <wp:extent cx="3230880" cy="2076450"/>
            <wp:effectExtent l="0" t="0" r="7620" b="0"/>
            <wp:wrapTight wrapText="bothSides">
              <wp:wrapPolygon edited="0">
                <wp:start x="0" y="0"/>
                <wp:lineTo x="0" y="21402"/>
                <wp:lineTo x="21524" y="21402"/>
                <wp:lineTo x="21524" y="0"/>
                <wp:lineTo x="0" y="0"/>
              </wp:wrapPolygon>
            </wp:wrapTight>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0880" cy="2076450"/>
                    </a:xfrm>
                    <a:prstGeom prst="rect">
                      <a:avLst/>
                    </a:prstGeom>
                  </pic:spPr>
                </pic:pic>
              </a:graphicData>
            </a:graphic>
            <wp14:sizeRelH relativeFrom="margin">
              <wp14:pctWidth>0</wp14:pctWidth>
            </wp14:sizeRelH>
            <wp14:sizeRelV relativeFrom="margin">
              <wp14:pctHeight>0</wp14:pctHeight>
            </wp14:sizeRelV>
          </wp:anchor>
        </w:drawing>
      </w:r>
      <w:r w:rsidR="00184133">
        <w:rPr>
          <w:rFonts w:cstheme="minorHAnsi"/>
        </w:rPr>
        <w:t xml:space="preserve">Going forward, project forecasts are updated monthly per the Project </w:t>
      </w:r>
      <w:r w:rsidR="00184133" w:rsidRPr="009D527B">
        <w:rPr>
          <w:rFonts w:cstheme="minorHAnsi"/>
          <w:b/>
          <w:bCs/>
        </w:rPr>
        <w:t>Forecasting</w:t>
      </w:r>
      <w:r w:rsidR="00184133">
        <w:rPr>
          <w:rFonts w:cstheme="minorHAnsi"/>
        </w:rPr>
        <w:t xml:space="preserve"> </w:t>
      </w:r>
      <w:r w:rsidR="00184133" w:rsidRPr="009D527B">
        <w:rPr>
          <w:rFonts w:cstheme="minorHAnsi"/>
          <w:b/>
          <w:bCs/>
        </w:rPr>
        <w:t>Procedure</w:t>
      </w:r>
      <w:r w:rsidR="00184133">
        <w:rPr>
          <w:rFonts w:cstheme="minorHAnsi"/>
        </w:rPr>
        <w:t>.</w:t>
      </w:r>
    </w:p>
    <w:p w14:paraId="1DE493F2" w14:textId="1BF88013" w:rsidR="001F110A" w:rsidRDefault="0E52D5BB" w:rsidP="001F110A">
      <w:r>
        <w:t>During initial design, if land is required for the project</w:t>
      </w:r>
      <w:r w:rsidR="0D2CDA5E">
        <w:t>,</w:t>
      </w:r>
      <w:r>
        <w:t xml:space="preserve"> and </w:t>
      </w:r>
      <w:r w:rsidR="0D2CDA5E">
        <w:t xml:space="preserve">it </w:t>
      </w:r>
      <w:r>
        <w:t xml:space="preserve">has not previously been obtained, </w:t>
      </w:r>
      <w:r w:rsidR="7E9CA95F">
        <w:t xml:space="preserve">Real Estate </w:t>
      </w:r>
      <w:r>
        <w:t xml:space="preserve">Services will start the route assessment and land acquisition process. Project alternatives should be explored, and scope additions evaluated. Rework or rescoping may be required either due to land issues or technical issues that arise.  The project should be reviewed to ensure that there are no other service delivery options to the identified project. </w:t>
      </w:r>
    </w:p>
    <w:p w14:paraId="650C7012" w14:textId="48A4E6F6" w:rsidR="001F110A" w:rsidRDefault="0E52D5BB" w:rsidP="001F110A">
      <w:r>
        <w:t xml:space="preserve">After the </w:t>
      </w:r>
      <w:r w:rsidR="0740F5B7">
        <w:t xml:space="preserve">30% </w:t>
      </w:r>
      <w:r>
        <w:t>design</w:t>
      </w:r>
      <w:r w:rsidR="0740F5B7">
        <w:t xml:space="preserve"> step</w:t>
      </w:r>
      <w:r>
        <w:t xml:space="preserve"> </w:t>
      </w:r>
      <w:r w:rsidR="0069551E">
        <w:t>is</w:t>
      </w:r>
      <w:r w:rsidR="0740F5B7">
        <w:t xml:space="preserve"> </w:t>
      </w:r>
      <w:r>
        <w:t>completed, the Project Manager will conduct a preliminary review and planning meeting</w:t>
      </w:r>
      <w:r w:rsidR="1DAFEAA5">
        <w:t xml:space="preserve"> following the Corpo</w:t>
      </w:r>
      <w:r w:rsidR="7D7F76CC">
        <w:t>rat</w:t>
      </w:r>
      <w:r w:rsidR="1DAFEAA5">
        <w:t xml:space="preserve">e Engineering and Construction </w:t>
      </w:r>
      <w:r w:rsidR="7D7F76CC">
        <w:t>Design Review Guidelines</w:t>
      </w:r>
      <w:r>
        <w:t>. The goal for this meeting is to ensure the different stakeholders</w:t>
      </w:r>
      <w:r w:rsidR="0D2CDA5E">
        <w:t xml:space="preserve"> </w:t>
      </w:r>
      <w:r>
        <w:t xml:space="preserve">have a common understanding of the project scope, schedule, milestones, and resource needs.  This meeting will offer an opportunity for each of the stakeholders to provide input into the project, including the identification of risk.  The Project Manager will prepare a Risk Management Plan with input from the project team to identify possible risks and mitigations. </w:t>
      </w:r>
    </w:p>
    <w:p w14:paraId="2934557B" w14:textId="793D5816" w:rsidR="001F110A" w:rsidRDefault="001F110A" w:rsidP="001F110A">
      <w:r>
        <w:t xml:space="preserve">The assigned engineer will use the updated project details and </w:t>
      </w:r>
      <w:r w:rsidR="006F3788">
        <w:t>3</w:t>
      </w:r>
      <w:r w:rsidR="002B69C0">
        <w:t xml:space="preserve">0% </w:t>
      </w:r>
      <w:r>
        <w:t>design to develop the initial detailed estimate including the engineering, materials, land, construction labor, other labor</w:t>
      </w:r>
      <w:r w:rsidR="00F74835">
        <w:t>,</w:t>
      </w:r>
      <w:r>
        <w:t xml:space="preserve"> and overheads. The estimate should be completed to an Estimating Class 3 level at a minimum</w:t>
      </w:r>
      <w:r w:rsidR="00F62D7F">
        <w:t>,</w:t>
      </w:r>
      <w:r>
        <w:t xml:space="preserve"> as described in the Cost Estimating Procedure.   </w:t>
      </w:r>
      <w:r w:rsidR="00FD70AF" w:rsidRPr="71225E45">
        <w:rPr>
          <w:b/>
          <w:bCs/>
          <w:u w:val="single"/>
        </w:rPr>
        <w:t>Please refer to estimate level 3 of the Cost Estimat</w:t>
      </w:r>
      <w:r w:rsidR="00F62D7F" w:rsidRPr="71225E45">
        <w:rPr>
          <w:b/>
          <w:bCs/>
          <w:u w:val="single"/>
        </w:rPr>
        <w:t>ing</w:t>
      </w:r>
      <w:r w:rsidR="00FD70AF" w:rsidRPr="71225E45">
        <w:rPr>
          <w:b/>
          <w:bCs/>
          <w:u w:val="single"/>
        </w:rPr>
        <w:t xml:space="preserve"> proce</w:t>
      </w:r>
      <w:r w:rsidR="00F62D7F" w:rsidRPr="71225E45">
        <w:rPr>
          <w:b/>
          <w:bCs/>
          <w:u w:val="single"/>
        </w:rPr>
        <w:t>dure</w:t>
      </w:r>
      <w:r w:rsidR="00FD70AF" w:rsidRPr="71225E45">
        <w:rPr>
          <w:b/>
          <w:bCs/>
          <w:u w:val="single"/>
        </w:rPr>
        <w:t xml:space="preserve"> for required details and criteria. </w:t>
      </w:r>
      <w:r w:rsidR="00FD70AF" w:rsidRPr="71225E45">
        <w:t xml:space="preserve">  </w:t>
      </w:r>
      <w:r>
        <w:t xml:space="preserve">The Project Manager and </w:t>
      </w:r>
      <w:r w:rsidR="00F62D7F">
        <w:t>E</w:t>
      </w:r>
      <w:r>
        <w:t xml:space="preserve">ngineer will review the project details and updated cost estimate with </w:t>
      </w:r>
      <w:r w:rsidR="006A61A4">
        <w:t xml:space="preserve">Corporate Engineering &amp; Construction </w:t>
      </w:r>
      <w:r>
        <w:t>management.</w:t>
      </w:r>
    </w:p>
    <w:p w14:paraId="709080E9" w14:textId="327D406C" w:rsidR="00342BD8" w:rsidRDefault="001F110A" w:rsidP="00342BD8">
      <w:pPr>
        <w:spacing w:after="0" w:line="240" w:lineRule="auto"/>
        <w:contextualSpacing/>
      </w:pPr>
      <w:r>
        <w:t xml:space="preserve">If the cost estimate increases to a level that exceeds prior approval, additional approval </w:t>
      </w:r>
      <w:r w:rsidR="009372AA">
        <w:t xml:space="preserve">will need to be received </w:t>
      </w:r>
      <w:r w:rsidR="00151F2A">
        <w:t>prior to</w:t>
      </w:r>
      <w:r w:rsidR="009372AA">
        <w:t xml:space="preserve"> the</w:t>
      </w:r>
      <w:r>
        <w:t xml:space="preserve"> Gate </w:t>
      </w:r>
      <w:r w:rsidR="008C7340">
        <w:t>2 review meeting</w:t>
      </w:r>
      <w:r w:rsidR="00151F2A">
        <w:t xml:space="preserve"> per company policy</w:t>
      </w:r>
      <w:r>
        <w:t xml:space="preserve">.   </w:t>
      </w:r>
    </w:p>
    <w:p w14:paraId="7179893D" w14:textId="77777777" w:rsidR="00342BD8" w:rsidRDefault="00342BD8" w:rsidP="00342BD8">
      <w:pPr>
        <w:spacing w:after="0" w:line="240" w:lineRule="auto"/>
        <w:contextualSpacing/>
      </w:pPr>
    </w:p>
    <w:p w14:paraId="2FEB3607" w14:textId="3E33AE38" w:rsidR="005424E9" w:rsidRPr="009D527B" w:rsidRDefault="005424E9" w:rsidP="005424E9">
      <w:pPr>
        <w:rPr>
          <w:rFonts w:cstheme="minorHAnsi"/>
        </w:rPr>
      </w:pPr>
    </w:p>
    <w:p w14:paraId="51ED4CC9" w14:textId="77777777" w:rsidR="005424E9" w:rsidRDefault="005424E9" w:rsidP="005424E9">
      <w:pPr>
        <w:rPr>
          <w:rFonts w:cstheme="minorHAnsi"/>
          <w:b/>
          <w:bCs/>
        </w:rPr>
      </w:pPr>
      <w:r>
        <w:rPr>
          <w:rFonts w:cstheme="minorHAnsi"/>
          <w:b/>
          <w:bCs/>
        </w:rPr>
        <w:t xml:space="preserve">Gate 2 Deliverables include: </w:t>
      </w:r>
    </w:p>
    <w:p w14:paraId="3A0B3A68" w14:textId="5FAF7993" w:rsidR="005424E9" w:rsidRPr="009D527B" w:rsidRDefault="005424E9" w:rsidP="005721A4">
      <w:pPr>
        <w:pStyle w:val="ListParagraph"/>
        <w:numPr>
          <w:ilvl w:val="0"/>
          <w:numId w:val="5"/>
        </w:numPr>
        <w:spacing w:after="160" w:line="259" w:lineRule="auto"/>
        <w:rPr>
          <w:rFonts w:asciiTheme="minorHAnsi" w:hAnsiTheme="minorHAnsi" w:cstheme="minorHAnsi"/>
          <w:sz w:val="22"/>
          <w:szCs w:val="22"/>
        </w:rPr>
      </w:pPr>
      <w:r w:rsidRPr="009D527B">
        <w:rPr>
          <w:rFonts w:asciiTheme="minorHAnsi" w:hAnsiTheme="minorHAnsi" w:cstheme="minorHAnsi"/>
          <w:sz w:val="22"/>
          <w:szCs w:val="22"/>
        </w:rPr>
        <w:t xml:space="preserve">Updated Project </w:t>
      </w:r>
      <w:r w:rsidR="00365AA9">
        <w:rPr>
          <w:rFonts w:asciiTheme="minorHAnsi" w:hAnsiTheme="minorHAnsi" w:cstheme="minorHAnsi"/>
          <w:sz w:val="22"/>
          <w:szCs w:val="22"/>
        </w:rPr>
        <w:t>Charter</w:t>
      </w:r>
    </w:p>
    <w:p w14:paraId="5BCC6AFE" w14:textId="41693356" w:rsidR="005424E9" w:rsidRPr="009D527B" w:rsidRDefault="0069551E"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3</w:t>
      </w:r>
      <w:r w:rsidR="007D0FB5">
        <w:rPr>
          <w:rFonts w:asciiTheme="minorHAnsi" w:hAnsiTheme="minorHAnsi" w:cstheme="minorHAnsi"/>
          <w:sz w:val="22"/>
          <w:szCs w:val="22"/>
        </w:rPr>
        <w:t>0%</w:t>
      </w:r>
      <w:r w:rsidR="007D0FB5" w:rsidRPr="009D527B">
        <w:rPr>
          <w:rFonts w:asciiTheme="minorHAnsi" w:hAnsiTheme="minorHAnsi" w:cstheme="minorHAnsi"/>
          <w:sz w:val="22"/>
          <w:szCs w:val="22"/>
        </w:rPr>
        <w:t xml:space="preserve"> </w:t>
      </w:r>
      <w:r w:rsidR="005424E9" w:rsidRPr="009D527B">
        <w:rPr>
          <w:rFonts w:asciiTheme="minorHAnsi" w:hAnsiTheme="minorHAnsi" w:cstheme="minorHAnsi"/>
          <w:sz w:val="22"/>
          <w:szCs w:val="22"/>
        </w:rPr>
        <w:t>Design</w:t>
      </w:r>
    </w:p>
    <w:p w14:paraId="4C31697D" w14:textId="77777777" w:rsidR="005424E9" w:rsidRPr="009D527B" w:rsidRDefault="005424E9" w:rsidP="005721A4">
      <w:pPr>
        <w:pStyle w:val="ListParagraph"/>
        <w:numPr>
          <w:ilvl w:val="0"/>
          <w:numId w:val="5"/>
        </w:numPr>
        <w:spacing w:after="160" w:line="259" w:lineRule="auto"/>
        <w:rPr>
          <w:rFonts w:asciiTheme="minorHAnsi" w:hAnsiTheme="minorHAnsi" w:cstheme="minorHAnsi"/>
          <w:sz w:val="22"/>
          <w:szCs w:val="22"/>
        </w:rPr>
      </w:pPr>
      <w:r w:rsidRPr="009D527B">
        <w:rPr>
          <w:rFonts w:asciiTheme="minorHAnsi" w:hAnsiTheme="minorHAnsi" w:cstheme="minorHAnsi"/>
          <w:sz w:val="22"/>
          <w:szCs w:val="22"/>
        </w:rPr>
        <w:t>Risk Management Plan</w:t>
      </w:r>
    </w:p>
    <w:p w14:paraId="53D6B722" w14:textId="685976EA" w:rsidR="00F02D11" w:rsidRDefault="007D0FB5"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L</w:t>
      </w:r>
      <w:r w:rsidR="001C5059">
        <w:rPr>
          <w:rFonts w:asciiTheme="minorHAnsi" w:hAnsiTheme="minorHAnsi" w:cstheme="minorHAnsi"/>
          <w:sz w:val="22"/>
          <w:szCs w:val="22"/>
        </w:rPr>
        <w:t>ist of l</w:t>
      </w:r>
      <w:r>
        <w:rPr>
          <w:rFonts w:asciiTheme="minorHAnsi" w:hAnsiTheme="minorHAnsi" w:cstheme="minorHAnsi"/>
          <w:sz w:val="22"/>
          <w:szCs w:val="22"/>
        </w:rPr>
        <w:t>ong lead materials</w:t>
      </w:r>
    </w:p>
    <w:p w14:paraId="1EA8CABC" w14:textId="333D24BE" w:rsidR="005424E9" w:rsidRPr="009D527B" w:rsidRDefault="005424E9" w:rsidP="005721A4">
      <w:pPr>
        <w:pStyle w:val="ListParagraph"/>
        <w:numPr>
          <w:ilvl w:val="0"/>
          <w:numId w:val="5"/>
        </w:numPr>
        <w:spacing w:after="160" w:line="259" w:lineRule="auto"/>
        <w:rPr>
          <w:rFonts w:asciiTheme="minorHAnsi" w:hAnsiTheme="minorHAnsi" w:cstheme="minorHAnsi"/>
          <w:sz w:val="22"/>
          <w:szCs w:val="22"/>
        </w:rPr>
      </w:pPr>
      <w:r w:rsidRPr="009D527B">
        <w:rPr>
          <w:rFonts w:asciiTheme="minorHAnsi" w:hAnsiTheme="minorHAnsi" w:cstheme="minorHAnsi"/>
          <w:sz w:val="22"/>
          <w:szCs w:val="22"/>
        </w:rPr>
        <w:t>Cost Estimate</w:t>
      </w:r>
      <w:r w:rsidR="007D0FB5">
        <w:rPr>
          <w:rFonts w:asciiTheme="minorHAnsi" w:hAnsiTheme="minorHAnsi" w:cstheme="minorHAnsi"/>
          <w:sz w:val="22"/>
          <w:szCs w:val="22"/>
        </w:rPr>
        <w:t xml:space="preserve"> level 3</w:t>
      </w:r>
      <w:r w:rsidR="00866A9C">
        <w:rPr>
          <w:rFonts w:asciiTheme="minorHAnsi" w:hAnsiTheme="minorHAnsi" w:cstheme="minorHAnsi"/>
          <w:sz w:val="22"/>
          <w:szCs w:val="22"/>
        </w:rPr>
        <w:t xml:space="preserve"> or 4</w:t>
      </w:r>
    </w:p>
    <w:p w14:paraId="74130911" w14:textId="2B92C71E" w:rsidR="005424E9" w:rsidRPr="009D527B" w:rsidRDefault="005424E9" w:rsidP="005721A4">
      <w:pPr>
        <w:pStyle w:val="ListParagraph"/>
        <w:numPr>
          <w:ilvl w:val="0"/>
          <w:numId w:val="5"/>
        </w:numPr>
        <w:spacing w:after="160" w:line="259" w:lineRule="auto"/>
        <w:rPr>
          <w:rFonts w:asciiTheme="minorHAnsi" w:hAnsiTheme="minorHAnsi" w:cstheme="minorHAnsi"/>
          <w:sz w:val="22"/>
          <w:szCs w:val="22"/>
        </w:rPr>
      </w:pPr>
      <w:r w:rsidRPr="009D527B">
        <w:rPr>
          <w:rFonts w:asciiTheme="minorHAnsi" w:hAnsiTheme="minorHAnsi" w:cstheme="minorHAnsi"/>
          <w:sz w:val="22"/>
          <w:szCs w:val="22"/>
        </w:rPr>
        <w:lastRenderedPageBreak/>
        <w:t>Schedule</w:t>
      </w:r>
      <w:r w:rsidR="00082BA4">
        <w:rPr>
          <w:rFonts w:asciiTheme="minorHAnsi" w:hAnsiTheme="minorHAnsi" w:cstheme="minorHAnsi"/>
          <w:sz w:val="22"/>
          <w:szCs w:val="22"/>
        </w:rPr>
        <w:t xml:space="preserve"> (WBS level 4 or more)</w:t>
      </w:r>
    </w:p>
    <w:p w14:paraId="253D3221" w14:textId="6F3C6459" w:rsidR="005424E9" w:rsidRDefault="15796158" w:rsidP="4B74537A">
      <w:pPr>
        <w:pStyle w:val="ListParagraph"/>
        <w:numPr>
          <w:ilvl w:val="0"/>
          <w:numId w:val="5"/>
        </w:numPr>
        <w:spacing w:after="160" w:line="259" w:lineRule="auto"/>
        <w:rPr>
          <w:rFonts w:asciiTheme="minorHAnsi" w:hAnsiTheme="minorHAnsi" w:cstheme="minorBidi"/>
          <w:sz w:val="22"/>
          <w:szCs w:val="22"/>
        </w:rPr>
      </w:pPr>
      <w:r w:rsidRPr="4B74537A">
        <w:rPr>
          <w:rFonts w:asciiTheme="minorHAnsi" w:hAnsiTheme="minorHAnsi" w:cstheme="minorBidi"/>
          <w:sz w:val="22"/>
          <w:szCs w:val="22"/>
        </w:rPr>
        <w:t>Land Acquisition Plan</w:t>
      </w:r>
    </w:p>
    <w:p w14:paraId="7AE291BB" w14:textId="094EC26E" w:rsidR="00F02D11" w:rsidRPr="009D527B" w:rsidRDefault="001C5059"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Estima</w:t>
      </w:r>
      <w:r w:rsidR="00F02D11">
        <w:rPr>
          <w:rFonts w:asciiTheme="minorHAnsi" w:hAnsiTheme="minorHAnsi" w:cstheme="minorHAnsi"/>
          <w:sz w:val="22"/>
          <w:szCs w:val="22"/>
        </w:rPr>
        <w:t>ted costs to reach Gate 3</w:t>
      </w:r>
    </w:p>
    <w:p w14:paraId="6AC55434" w14:textId="64302715" w:rsidR="00556AAA" w:rsidRPr="009D527B" w:rsidRDefault="00556AAA" w:rsidP="003D17E5">
      <w:pPr>
        <w:rPr>
          <w:rFonts w:cstheme="minorHAnsi"/>
          <w:b/>
          <w:bCs/>
          <w:u w:val="single"/>
        </w:rPr>
      </w:pPr>
    </w:p>
    <w:p w14:paraId="29AC2B97" w14:textId="14E21F6E" w:rsidR="008A1B98" w:rsidRPr="009D527B" w:rsidRDefault="00856ABF" w:rsidP="00547158">
      <w:pPr>
        <w:pStyle w:val="Heading1"/>
      </w:pPr>
      <w:bookmarkStart w:id="10" w:name="_Toc112938443"/>
      <w:r>
        <w:t xml:space="preserve">7.0 </w:t>
      </w:r>
      <w:r w:rsidR="008A1B98">
        <w:t>GATE 3</w:t>
      </w:r>
      <w:r w:rsidR="0008318F">
        <w:t xml:space="preserve"> </w:t>
      </w:r>
      <w:r w:rsidR="00472FDB">
        <w:t>–</w:t>
      </w:r>
      <w:r w:rsidR="0008318F">
        <w:t xml:space="preserve"> </w:t>
      </w:r>
      <w:r w:rsidR="00472FDB">
        <w:t>PROJECT AUTHORIZATION</w:t>
      </w:r>
      <w:bookmarkEnd w:id="10"/>
    </w:p>
    <w:p w14:paraId="27BEE3D8" w14:textId="46A59498" w:rsidR="00127778" w:rsidRDefault="00151F2A" w:rsidP="00127778">
      <w:r w:rsidRPr="00151F2A">
        <w:rPr>
          <w:noProof/>
        </w:rPr>
        <w:drawing>
          <wp:anchor distT="0" distB="0" distL="114300" distR="114300" simplePos="0" relativeHeight="251658256" behindDoc="1" locked="0" layoutInCell="1" allowOverlap="1" wp14:anchorId="1DA35B9F" wp14:editId="4092C4CD">
            <wp:simplePos x="0" y="0"/>
            <wp:positionH relativeFrom="column">
              <wp:posOffset>2501265</wp:posOffset>
            </wp:positionH>
            <wp:positionV relativeFrom="paragraph">
              <wp:posOffset>739775</wp:posOffset>
            </wp:positionV>
            <wp:extent cx="3558540" cy="2063750"/>
            <wp:effectExtent l="0" t="0" r="3810" b="0"/>
            <wp:wrapTight wrapText="bothSides">
              <wp:wrapPolygon edited="0">
                <wp:start x="0" y="0"/>
                <wp:lineTo x="0" y="21334"/>
                <wp:lineTo x="21507" y="21334"/>
                <wp:lineTo x="21507" y="0"/>
                <wp:lineTo x="0" y="0"/>
              </wp:wrapPolygon>
            </wp:wrapTight>
            <wp:docPr id="6"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58540" cy="2063750"/>
                    </a:xfrm>
                    <a:prstGeom prst="rect">
                      <a:avLst/>
                    </a:prstGeom>
                  </pic:spPr>
                </pic:pic>
              </a:graphicData>
            </a:graphic>
            <wp14:sizeRelH relativeFrom="margin">
              <wp14:pctWidth>0</wp14:pctWidth>
            </wp14:sizeRelH>
            <wp14:sizeRelV relativeFrom="margin">
              <wp14:pctHeight>0</wp14:pctHeight>
            </wp14:sizeRelV>
          </wp:anchor>
        </w:drawing>
      </w:r>
      <w:r w:rsidR="001A52A1">
        <w:t xml:space="preserve">Gate 3 should be performed prior to the mobilization of the construction crews. </w:t>
      </w:r>
      <w:r w:rsidR="0068A1B5">
        <w:t xml:space="preserve">Land acquisition </w:t>
      </w:r>
      <w:r w:rsidR="001A52A1">
        <w:t>should be coming to a completion.</w:t>
      </w:r>
      <w:r w:rsidR="000F4D7E">
        <w:t xml:space="preserve"> </w:t>
      </w:r>
      <w:r w:rsidR="0068A1B5">
        <w:t xml:space="preserve">As </w:t>
      </w:r>
      <w:r w:rsidR="7E9CA95F">
        <w:t xml:space="preserve">Real Estate </w:t>
      </w:r>
      <w:r w:rsidR="0068A1B5">
        <w:t xml:space="preserve">Services </w:t>
      </w:r>
      <w:r w:rsidR="0D2CDA5E">
        <w:t xml:space="preserve">group </w:t>
      </w:r>
      <w:r w:rsidR="0068A1B5">
        <w:t xml:space="preserve">acquires property, </w:t>
      </w:r>
      <w:r w:rsidR="0D2CDA5E">
        <w:t>it</w:t>
      </w:r>
      <w:r w:rsidR="0068A1B5">
        <w:t xml:space="preserve"> should communicate a release so that project management and construction </w:t>
      </w:r>
      <w:r w:rsidR="0D2CDA5E">
        <w:t xml:space="preserve">team members </w:t>
      </w:r>
      <w:r w:rsidR="0068A1B5">
        <w:t>know</w:t>
      </w:r>
      <w:r w:rsidR="0D2CDA5E">
        <w:t xml:space="preserve"> that</w:t>
      </w:r>
      <w:r w:rsidR="0068A1B5">
        <w:t xml:space="preserve"> they may begin work on that site. Permit applications need to be submitted after design work is completed but prior to commencing construction. </w:t>
      </w:r>
    </w:p>
    <w:p w14:paraId="2C8D2691" w14:textId="4EABE52B" w:rsidR="00127778" w:rsidRPr="00127778" w:rsidRDefault="00127778" w:rsidP="00127778">
      <w:pPr>
        <w:rPr>
          <w:rFonts w:cstheme="minorHAnsi"/>
        </w:rPr>
      </w:pPr>
      <w:r>
        <w:t xml:space="preserve">The Project Manager will work with </w:t>
      </w:r>
      <w:r w:rsidR="009A2C88">
        <w:t>E</w:t>
      </w:r>
      <w:r>
        <w:t xml:space="preserve">ngineering to complete the detailed design, including updating all changes impacted by the land acquisition process.  Cost estimates are updated to reflect updated material costs, contractor bids, </w:t>
      </w:r>
      <w:proofErr w:type="gramStart"/>
      <w:r>
        <w:t>land</w:t>
      </w:r>
      <w:proofErr w:type="gramEnd"/>
      <w:r>
        <w:t xml:space="preserve"> and easement acquisition costs, permitting fees, restoration costs, contingencies, and escalations.  The estimate should be completed to an Estimating Class 2 or </w:t>
      </w:r>
      <w:r w:rsidR="00866A9C">
        <w:t>3</w:t>
      </w:r>
      <w:r>
        <w:t xml:space="preserve"> level as described in the </w:t>
      </w:r>
      <w:r w:rsidRPr="00D606B5">
        <w:t>Cost Estimating Procedure</w:t>
      </w:r>
      <w:r>
        <w:t xml:space="preserve">.   </w:t>
      </w:r>
      <w:r w:rsidR="00082B38" w:rsidRPr="00B05BC6">
        <w:rPr>
          <w:rFonts w:cstheme="minorHAnsi"/>
          <w:b/>
          <w:bCs/>
          <w:u w:val="single"/>
        </w:rPr>
        <w:t>R</w:t>
      </w:r>
      <w:r w:rsidRPr="00D0472C">
        <w:rPr>
          <w:rFonts w:cstheme="minorHAnsi"/>
          <w:b/>
          <w:bCs/>
          <w:u w:val="single"/>
        </w:rPr>
        <w:t xml:space="preserve">efer to estimate level </w:t>
      </w:r>
      <w:r>
        <w:rPr>
          <w:rFonts w:cstheme="minorHAnsi"/>
          <w:b/>
          <w:bCs/>
          <w:u w:val="single"/>
        </w:rPr>
        <w:t xml:space="preserve">2 or </w:t>
      </w:r>
      <w:r w:rsidR="00866A9C">
        <w:rPr>
          <w:rFonts w:cstheme="minorHAnsi"/>
          <w:b/>
          <w:bCs/>
          <w:u w:val="single"/>
        </w:rPr>
        <w:t>3</w:t>
      </w:r>
      <w:r w:rsidRPr="00D0472C">
        <w:rPr>
          <w:rFonts w:cstheme="minorHAnsi"/>
          <w:b/>
          <w:bCs/>
          <w:u w:val="single"/>
        </w:rPr>
        <w:t xml:space="preserve"> of the Cost Estimat</w:t>
      </w:r>
      <w:r w:rsidR="009A2C88">
        <w:rPr>
          <w:rFonts w:cstheme="minorHAnsi"/>
          <w:b/>
          <w:bCs/>
          <w:u w:val="single"/>
        </w:rPr>
        <w:t>ing</w:t>
      </w:r>
      <w:r w:rsidRPr="00D0472C">
        <w:rPr>
          <w:rFonts w:cstheme="minorHAnsi"/>
          <w:b/>
          <w:bCs/>
          <w:u w:val="single"/>
        </w:rPr>
        <w:t xml:space="preserve"> proce</w:t>
      </w:r>
      <w:r w:rsidR="009A2C88">
        <w:rPr>
          <w:rFonts w:cstheme="minorHAnsi"/>
          <w:b/>
          <w:bCs/>
          <w:u w:val="single"/>
        </w:rPr>
        <w:t>dure</w:t>
      </w:r>
      <w:r>
        <w:rPr>
          <w:rFonts w:cstheme="minorHAnsi"/>
          <w:b/>
          <w:bCs/>
          <w:u w:val="single"/>
        </w:rPr>
        <w:t xml:space="preserve"> for required details and criteria</w:t>
      </w:r>
      <w:r w:rsidRPr="00D0472C">
        <w:rPr>
          <w:rFonts w:cstheme="minorHAnsi"/>
          <w:b/>
          <w:bCs/>
          <w:u w:val="single"/>
        </w:rPr>
        <w:t xml:space="preserve">. </w:t>
      </w:r>
      <w:r w:rsidRPr="00D0472C">
        <w:rPr>
          <w:rFonts w:cstheme="minorHAnsi"/>
        </w:rPr>
        <w:t xml:space="preserve">  </w:t>
      </w:r>
      <w:r>
        <w:t>The cost estimate should be updated in PowerPlan to reflect the updated forecast.  If the cost estimate increases to a level that exceeds prior approval, additional approval levels are required commensurate with the approval table in Gate 1.</w:t>
      </w:r>
    </w:p>
    <w:p w14:paraId="3E0D5D6C" w14:textId="5265A6D3" w:rsidR="00127778" w:rsidRDefault="0068A1B5" w:rsidP="00127778">
      <w:r w:rsidRPr="71225E45">
        <w:t>The Project Manager is responsible for ensuring material</w:t>
      </w:r>
      <w:r w:rsidR="30679B5B" w:rsidRPr="71225E45">
        <w:t>s</w:t>
      </w:r>
      <w:r w:rsidRPr="71225E45">
        <w:t xml:space="preserve"> </w:t>
      </w:r>
      <w:r w:rsidR="30679B5B" w:rsidRPr="71225E45">
        <w:t>are</w:t>
      </w:r>
      <w:r w:rsidRPr="71225E45">
        <w:t xml:space="preserve"> ordered on time and issuing bid packages for construction resources.  </w:t>
      </w:r>
      <w:r w:rsidR="30679B5B" w:rsidRPr="71225E45">
        <w:t xml:space="preserve">Additional labor resources (inspection, x-ray, in-line inspection, etc.) will need to be acquired to support project execution.  </w:t>
      </w:r>
      <w:r w:rsidRPr="71225E45">
        <w:t>Some long lead time items may need to be order</w:t>
      </w:r>
      <w:r w:rsidR="4561EB11" w:rsidRPr="71225E45">
        <w:t>ed</w:t>
      </w:r>
      <w:r w:rsidRPr="71225E45">
        <w:t xml:space="preserve"> well ahead of</w:t>
      </w:r>
      <w:r w:rsidR="4561EB11" w:rsidRPr="71225E45">
        <w:t xml:space="preserve"> the completion of</w:t>
      </w:r>
      <w:r w:rsidRPr="71225E45">
        <w:t xml:space="preserve"> detailed design to meet the construction schedule or customer requirements.  </w:t>
      </w:r>
      <w:r w:rsidR="00866A9C" w:rsidRPr="71225E45">
        <w:t>Follow procurement</w:t>
      </w:r>
      <w:r w:rsidRPr="71225E45">
        <w:t xml:space="preserve"> requirements for funding long lead time items. </w:t>
      </w:r>
    </w:p>
    <w:p w14:paraId="21C5BC6C" w14:textId="09A27704" w:rsidR="00127778" w:rsidRDefault="0068A1B5" w:rsidP="00127778">
      <w:r>
        <w:t xml:space="preserve">The Project Manager will update the project plan and construction schedule to reflect all known variables.  </w:t>
      </w:r>
      <w:r w:rsidRPr="71225E45">
        <w:t xml:space="preserve">Regular planning and progress meetings should occur throughout the duration of the execution phase of the project.  </w:t>
      </w:r>
      <w:r>
        <w:t>Additionally</w:t>
      </w:r>
      <w:r w:rsidR="4561EB11">
        <w:t>,</w:t>
      </w:r>
      <w:r>
        <w:t xml:space="preserve"> project schedules, forecasts, and risks should be updated throughout the project.  See the </w:t>
      </w:r>
      <w:r w:rsidR="4561EB11" w:rsidRPr="71225E45">
        <w:rPr>
          <w:b/>
          <w:bCs/>
        </w:rPr>
        <w:t>Project</w:t>
      </w:r>
      <w:r w:rsidR="4561EB11">
        <w:t xml:space="preserve"> </w:t>
      </w:r>
      <w:r w:rsidRPr="71225E45">
        <w:rPr>
          <w:b/>
          <w:bCs/>
        </w:rPr>
        <w:t>Forecasting Procedure</w:t>
      </w:r>
      <w:r>
        <w:t xml:space="preserve"> for requirements related to monthly variance explanations and updating of project forecasts in PowerPlan.   Any impacts to schedule or cost should be </w:t>
      </w:r>
      <w:r w:rsidR="0FBA0DF4">
        <w:t xml:space="preserve">documented and </w:t>
      </w:r>
      <w:r>
        <w:t>communicated to management and Business Development if it may impact delivery to the customer</w:t>
      </w:r>
      <w:r w:rsidR="07E4CC09">
        <w:t xml:space="preserve"> as this can lead to losses in project revenue</w:t>
      </w:r>
      <w:r>
        <w:t>.</w:t>
      </w:r>
    </w:p>
    <w:p w14:paraId="38BC9CC2" w14:textId="70F33BB6" w:rsidR="001C0DF1" w:rsidRDefault="001C0DF1" w:rsidP="00127778"/>
    <w:p w14:paraId="3E46BA0A" w14:textId="77777777" w:rsidR="001C0DF1" w:rsidRDefault="001C0DF1" w:rsidP="00127778"/>
    <w:p w14:paraId="77A3A103" w14:textId="0E23BF3A" w:rsidR="00127778" w:rsidRDefault="00127778" w:rsidP="00127778">
      <w:pPr>
        <w:rPr>
          <w:rFonts w:cstheme="minorHAnsi"/>
          <w:b/>
          <w:bCs/>
        </w:rPr>
      </w:pPr>
      <w:r>
        <w:rPr>
          <w:rFonts w:cstheme="minorHAnsi"/>
          <w:b/>
          <w:bCs/>
        </w:rPr>
        <w:t xml:space="preserve">Gate 3 Deliverables include: </w:t>
      </w:r>
    </w:p>
    <w:p w14:paraId="471BE4C2" w14:textId="0638CEF7" w:rsidR="00127778"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Updated </w:t>
      </w:r>
      <w:r w:rsidRPr="000072FA">
        <w:rPr>
          <w:rFonts w:asciiTheme="minorHAnsi" w:hAnsiTheme="minorHAnsi" w:cstheme="minorHAnsi"/>
          <w:sz w:val="22"/>
          <w:szCs w:val="22"/>
        </w:rPr>
        <w:t>Detailed Design</w:t>
      </w:r>
    </w:p>
    <w:p w14:paraId="28ACCE7A" w14:textId="0987784F" w:rsidR="004A5E64" w:rsidRDefault="004A5E64"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Work Order </w:t>
      </w:r>
      <w:r w:rsidR="00151F2A">
        <w:rPr>
          <w:rFonts w:asciiTheme="minorHAnsi" w:hAnsiTheme="minorHAnsi" w:cstheme="minorHAnsi"/>
          <w:sz w:val="22"/>
          <w:szCs w:val="22"/>
        </w:rPr>
        <w:t>Approval</w:t>
      </w:r>
    </w:p>
    <w:p w14:paraId="4C688F27" w14:textId="0032672D" w:rsidR="00127778"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Bill of Materials</w:t>
      </w:r>
    </w:p>
    <w:p w14:paraId="6BC9C41A" w14:textId="2D1F35E2" w:rsidR="00127778" w:rsidRPr="000072FA" w:rsidRDefault="0068A1B5" w:rsidP="4B74537A">
      <w:pPr>
        <w:pStyle w:val="ListParagraph"/>
        <w:numPr>
          <w:ilvl w:val="0"/>
          <w:numId w:val="5"/>
        </w:numPr>
        <w:spacing w:after="160" w:line="259" w:lineRule="auto"/>
        <w:rPr>
          <w:rFonts w:asciiTheme="minorHAnsi" w:hAnsiTheme="minorHAnsi" w:cstheme="minorBidi"/>
          <w:sz w:val="22"/>
          <w:szCs w:val="22"/>
        </w:rPr>
      </w:pPr>
      <w:r w:rsidRPr="4B74537A">
        <w:rPr>
          <w:rFonts w:asciiTheme="minorHAnsi" w:hAnsiTheme="minorHAnsi" w:cstheme="minorBidi"/>
          <w:sz w:val="22"/>
          <w:szCs w:val="22"/>
        </w:rPr>
        <w:t>Contractor</w:t>
      </w:r>
      <w:r w:rsidR="3F848F5B" w:rsidRPr="4B74537A">
        <w:rPr>
          <w:rFonts w:asciiTheme="minorHAnsi" w:hAnsiTheme="minorHAnsi" w:cstheme="minorBidi"/>
          <w:sz w:val="22"/>
          <w:szCs w:val="22"/>
        </w:rPr>
        <w:t xml:space="preserve"> </w:t>
      </w:r>
      <w:r w:rsidR="6F01E409" w:rsidRPr="4B74537A">
        <w:rPr>
          <w:rFonts w:asciiTheme="minorHAnsi" w:hAnsiTheme="minorHAnsi" w:cstheme="minorBidi"/>
          <w:sz w:val="22"/>
          <w:szCs w:val="22"/>
        </w:rPr>
        <w:t>bid summary</w:t>
      </w:r>
    </w:p>
    <w:p w14:paraId="1423AE90" w14:textId="77701E48" w:rsidR="00127778" w:rsidRPr="000072FA"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Updated </w:t>
      </w:r>
      <w:r w:rsidRPr="000072FA">
        <w:rPr>
          <w:rFonts w:asciiTheme="minorHAnsi" w:hAnsiTheme="minorHAnsi" w:cstheme="minorHAnsi"/>
          <w:sz w:val="22"/>
          <w:szCs w:val="22"/>
        </w:rPr>
        <w:t>Risk Management Plan</w:t>
      </w:r>
    </w:p>
    <w:p w14:paraId="37EC73C0" w14:textId="74CC2CB1" w:rsidR="00127778" w:rsidRPr="000072FA"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Updated </w:t>
      </w:r>
      <w:r w:rsidRPr="000072FA">
        <w:rPr>
          <w:rFonts w:asciiTheme="minorHAnsi" w:hAnsiTheme="minorHAnsi" w:cstheme="minorHAnsi"/>
          <w:sz w:val="22"/>
          <w:szCs w:val="22"/>
        </w:rPr>
        <w:t>Cost Estimate</w:t>
      </w:r>
    </w:p>
    <w:p w14:paraId="6A3C0520" w14:textId="77777777" w:rsidR="00127778" w:rsidRPr="000072FA" w:rsidRDefault="00127778" w:rsidP="005721A4">
      <w:pPr>
        <w:pStyle w:val="ListParagraph"/>
        <w:numPr>
          <w:ilvl w:val="0"/>
          <w:numId w:val="5"/>
        </w:numPr>
        <w:spacing w:after="160" w:line="259" w:lineRule="auto"/>
        <w:rPr>
          <w:rFonts w:asciiTheme="minorHAnsi" w:hAnsiTheme="minorHAnsi" w:cstheme="minorHAnsi"/>
          <w:sz w:val="22"/>
          <w:szCs w:val="22"/>
        </w:rPr>
      </w:pPr>
      <w:r w:rsidRPr="000072FA">
        <w:rPr>
          <w:rFonts w:asciiTheme="minorHAnsi" w:hAnsiTheme="minorHAnsi" w:cstheme="minorHAnsi"/>
          <w:sz w:val="22"/>
          <w:szCs w:val="22"/>
        </w:rPr>
        <w:t>Updated Schedule</w:t>
      </w:r>
    </w:p>
    <w:p w14:paraId="1B9D8561" w14:textId="13FFF9AA" w:rsidR="00127778" w:rsidRPr="000072FA"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Updated </w:t>
      </w:r>
      <w:r w:rsidRPr="000072FA">
        <w:rPr>
          <w:rFonts w:asciiTheme="minorHAnsi" w:hAnsiTheme="minorHAnsi" w:cstheme="minorHAnsi"/>
          <w:sz w:val="22"/>
          <w:szCs w:val="22"/>
        </w:rPr>
        <w:t>Construction Plan</w:t>
      </w:r>
    </w:p>
    <w:p w14:paraId="05128B2C" w14:textId="4DAA2670" w:rsidR="00127778" w:rsidRDefault="00127778" w:rsidP="005721A4">
      <w:pPr>
        <w:pStyle w:val="ListParagraph"/>
        <w:numPr>
          <w:ilvl w:val="0"/>
          <w:numId w:val="5"/>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Updated </w:t>
      </w:r>
      <w:r w:rsidRPr="000072FA">
        <w:rPr>
          <w:rFonts w:asciiTheme="minorHAnsi" w:hAnsiTheme="minorHAnsi" w:cstheme="minorHAnsi"/>
          <w:sz w:val="22"/>
          <w:szCs w:val="22"/>
        </w:rPr>
        <w:t>Land Acquisition Plan</w:t>
      </w:r>
    </w:p>
    <w:p w14:paraId="3717CC92" w14:textId="6A6B6473" w:rsidR="002626C0" w:rsidRPr="001C0DF1" w:rsidRDefault="00106CC6" w:rsidP="001C0DF1">
      <w:pPr>
        <w:pStyle w:val="ListParagraph"/>
        <w:numPr>
          <w:ilvl w:val="0"/>
          <w:numId w:val="5"/>
        </w:numPr>
        <w:spacing w:after="160" w:line="259" w:lineRule="auto"/>
        <w:rPr>
          <w:rFonts w:asciiTheme="minorHAnsi" w:hAnsiTheme="minorHAnsi"/>
          <w:sz w:val="22"/>
          <w:szCs w:val="22"/>
        </w:rPr>
      </w:pPr>
      <w:r>
        <w:rPr>
          <w:rFonts w:asciiTheme="minorHAnsi" w:hAnsiTheme="minorHAnsi" w:cstheme="minorHAnsi"/>
          <w:sz w:val="22"/>
          <w:szCs w:val="22"/>
        </w:rPr>
        <w:t>Submitted Permit applications</w:t>
      </w:r>
    </w:p>
    <w:p w14:paraId="43815105" w14:textId="08EC6110" w:rsidR="008A1B98" w:rsidRPr="009D527B" w:rsidRDefault="00856ABF" w:rsidP="00547158">
      <w:pPr>
        <w:pStyle w:val="Heading1"/>
      </w:pPr>
      <w:bookmarkStart w:id="11" w:name="_Toc112938444"/>
      <w:r>
        <w:t xml:space="preserve">8.0 </w:t>
      </w:r>
      <w:r w:rsidR="008A1B98" w:rsidRPr="009D527B">
        <w:t>GATE 4</w:t>
      </w:r>
      <w:r w:rsidR="0008318F" w:rsidRPr="009D527B">
        <w:t xml:space="preserve"> </w:t>
      </w:r>
      <w:r w:rsidR="00F95DA1" w:rsidRPr="009D527B">
        <w:t xml:space="preserve">– </w:t>
      </w:r>
      <w:r w:rsidR="00DB669B">
        <w:t>CLOSE-OUT</w:t>
      </w:r>
      <w:bookmarkEnd w:id="11"/>
    </w:p>
    <w:p w14:paraId="034B555F" w14:textId="02061E82" w:rsidR="004A5E64" w:rsidRDefault="29CD91B0" w:rsidP="004A5E64">
      <w:r>
        <w:t>Construction will return materials and do any cleanup to restore the land along the route and at any facility s</w:t>
      </w:r>
      <w:r w:rsidR="26445C65">
        <w:t>i</w:t>
      </w:r>
      <w:r>
        <w:t xml:space="preserve">tes.  Right-of-way restoration may take many months depending on the time of year that the project is completed.  </w:t>
      </w:r>
      <w:r w:rsidR="47954425">
        <w:t>See</w:t>
      </w:r>
      <w:r>
        <w:t>ding, landscaping, gravel spreading are examples of activities that can take place well after the project has been completed and the new assets are in service.  Surplus materials should be returned to the warehouses and reconciled against the purchased materials.</w:t>
      </w:r>
      <w:r w:rsidR="12C5EB36" w:rsidRPr="4B74537A">
        <w:rPr>
          <w:noProof/>
        </w:rPr>
        <w:t xml:space="preserve"> </w:t>
      </w:r>
      <w:r>
        <w:t xml:space="preserve">  </w:t>
      </w:r>
    </w:p>
    <w:p w14:paraId="7C16DCF9" w14:textId="2046C2DE" w:rsidR="004A5E64" w:rsidRDefault="00621BA9" w:rsidP="004A5E64">
      <w:r w:rsidRPr="00621BA9">
        <w:rPr>
          <w:noProof/>
        </w:rPr>
        <w:drawing>
          <wp:anchor distT="0" distB="0" distL="114300" distR="114300" simplePos="0" relativeHeight="251658248" behindDoc="0" locked="0" layoutInCell="1" allowOverlap="1" wp14:anchorId="1E46FAC3" wp14:editId="6654EB22">
            <wp:simplePos x="0" y="0"/>
            <wp:positionH relativeFrom="margin">
              <wp:posOffset>3269615</wp:posOffset>
            </wp:positionH>
            <wp:positionV relativeFrom="paragraph">
              <wp:posOffset>133350</wp:posOffset>
            </wp:positionV>
            <wp:extent cx="3067685" cy="15049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67685" cy="1504950"/>
                    </a:xfrm>
                    <a:prstGeom prst="rect">
                      <a:avLst/>
                    </a:prstGeom>
                  </pic:spPr>
                </pic:pic>
              </a:graphicData>
            </a:graphic>
            <wp14:sizeRelH relativeFrom="margin">
              <wp14:pctWidth>0</wp14:pctWidth>
            </wp14:sizeRelH>
            <wp14:sizeRelV relativeFrom="margin">
              <wp14:pctHeight>0</wp14:pctHeight>
            </wp14:sizeRelV>
          </wp:anchor>
        </w:drawing>
      </w:r>
      <w:r w:rsidR="29CD91B0">
        <w:t xml:space="preserve">Construction will complete all required paperwork and as-built documentation to ensure compliance requirements are met and systems (ex. GIS, </w:t>
      </w:r>
      <w:r w:rsidR="1937136E">
        <w:t>SAP</w:t>
      </w:r>
      <w:r w:rsidR="29CD91B0">
        <w:t xml:space="preserve">, </w:t>
      </w:r>
      <w:r w:rsidR="01D9D9C8">
        <w:t xml:space="preserve">OpenText, </w:t>
      </w:r>
      <w:r w:rsidR="29CD91B0">
        <w:t>PowerPlan) are updated.  It is recommended that a quality control check of documentation is completed before any records are posted to the system of record or filed.</w:t>
      </w:r>
      <w:r w:rsidR="0FDA6A7F">
        <w:t xml:space="preserve">  See Appendix C: Transmission Asset Record Process Flow for more details on the record keeping requirements.</w:t>
      </w:r>
    </w:p>
    <w:p w14:paraId="142836E5" w14:textId="45CEE6B5" w:rsidR="004A5E64" w:rsidRDefault="004A5E64" w:rsidP="004A5E64">
      <w:r>
        <w:t xml:space="preserve">Engineering will complete all as-built drawings based on the documentation received from construction.  The Project Manager will evaluate the Total Installed Cost (TIC), update PowerPlan as needed, per the </w:t>
      </w:r>
      <w:r w:rsidR="009A2C88" w:rsidRPr="71225E45">
        <w:rPr>
          <w:b/>
          <w:bCs/>
        </w:rPr>
        <w:t xml:space="preserve">Project </w:t>
      </w:r>
      <w:r w:rsidRPr="71225E45">
        <w:rPr>
          <w:b/>
          <w:bCs/>
        </w:rPr>
        <w:t>Forecasting Procedure</w:t>
      </w:r>
      <w:r>
        <w:t>, and provide an explanation for any variance.  A final review of the project to evaluate lessons learned and improvement opportunities is recommended.  Work order records will be filed accordingly.</w:t>
      </w:r>
    </w:p>
    <w:p w14:paraId="7948E51E" w14:textId="473A64C3" w:rsidR="006C76F9" w:rsidRDefault="004A5E64" w:rsidP="009D527B">
      <w:r>
        <w:t xml:space="preserve">Project </w:t>
      </w:r>
      <w:r w:rsidR="00530F68">
        <w:t xml:space="preserve">Manager </w:t>
      </w:r>
      <w:r>
        <w:t xml:space="preserve">will update PowerPlan to reflect the assets installed and to ensure property accounting records are accurate.  The project will be closed in the system by </w:t>
      </w:r>
      <w:r w:rsidR="00A27531">
        <w:t xml:space="preserve">Business </w:t>
      </w:r>
      <w:r w:rsidR="00171547">
        <w:t>Planning</w:t>
      </w:r>
      <w:r>
        <w:t>. Trailing charges should be expected to reflect the restoration activities described above and the forecast should be updated to reflect these costs unless the costs are marginal.</w:t>
      </w:r>
    </w:p>
    <w:p w14:paraId="43658A9A" w14:textId="77777777" w:rsidR="00193697" w:rsidRPr="009D527B" w:rsidRDefault="00193697" w:rsidP="009D527B">
      <w:pPr>
        <w:rPr>
          <w:rFonts w:cstheme="minorHAnsi"/>
        </w:rPr>
      </w:pPr>
    </w:p>
    <w:p w14:paraId="5D491D76" w14:textId="01F8C0FD" w:rsidR="004563F9" w:rsidRPr="009D527B" w:rsidRDefault="004563F9" w:rsidP="009D527B">
      <w:pPr>
        <w:rPr>
          <w:rFonts w:eastAsia="Times New Roman" w:cstheme="minorHAnsi"/>
          <w:lang w:bidi="en-US"/>
        </w:rPr>
      </w:pPr>
    </w:p>
    <w:p w14:paraId="29CA5F87" w14:textId="3935034F" w:rsidR="00C57153" w:rsidRPr="001808EC" w:rsidRDefault="004563F9" w:rsidP="00547158">
      <w:pPr>
        <w:pStyle w:val="Heading1"/>
      </w:pPr>
      <w:bookmarkStart w:id="12" w:name="_Toc477266567"/>
      <w:bookmarkStart w:id="13" w:name="_Toc516827842"/>
      <w:bookmarkStart w:id="14" w:name="_Hlk512593003"/>
      <w:bookmarkStart w:id="15" w:name="_Toc112938445"/>
      <w:r w:rsidRPr="009D527B">
        <w:t>9</w:t>
      </w:r>
      <w:r w:rsidR="008A1B98" w:rsidRPr="009D527B">
        <w:t xml:space="preserve">.0 </w:t>
      </w:r>
      <w:r w:rsidR="00C57153" w:rsidRPr="009D527B">
        <w:t>REVISION HISTORY</w:t>
      </w:r>
      <w:bookmarkEnd w:id="12"/>
      <w:bookmarkEnd w:id="13"/>
      <w:bookmarkEnd w:id="14"/>
      <w:bookmarkEnd w:id="15"/>
    </w:p>
    <w:tbl>
      <w:tblPr>
        <w:tblW w:w="918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6390"/>
        <w:gridCol w:w="1530"/>
        <w:gridCol w:w="1265"/>
      </w:tblGrid>
      <w:tr w:rsidR="00C57153" w:rsidRPr="001808EC" w14:paraId="54774177" w14:textId="77777777" w:rsidTr="00354DDD">
        <w:trPr>
          <w:trHeight w:val="436"/>
        </w:trPr>
        <w:tc>
          <w:tcPr>
            <w:tcW w:w="6390" w:type="dxa"/>
            <w:tcBorders>
              <w:top w:val="single" w:sz="12" w:space="0" w:color="auto"/>
              <w:bottom w:val="double" w:sz="12" w:space="0" w:color="auto"/>
            </w:tcBorders>
            <w:shd w:val="clear" w:color="auto" w:fill="D9D9D9"/>
          </w:tcPr>
          <w:p w14:paraId="53BF9748" w14:textId="27A8AD41" w:rsidR="00C57153" w:rsidRPr="009D527B" w:rsidRDefault="00354DDD" w:rsidP="002915EB">
            <w:pPr>
              <w:pStyle w:val="TableHead"/>
              <w:jc w:val="both"/>
              <w:rPr>
                <w:rFonts w:asciiTheme="minorHAnsi" w:hAnsiTheme="minorHAnsi" w:cstheme="minorHAnsi"/>
              </w:rPr>
            </w:pPr>
            <w:r>
              <w:rPr>
                <w:rFonts w:asciiTheme="minorHAnsi" w:hAnsiTheme="minorHAnsi" w:cstheme="minorHAnsi"/>
              </w:rPr>
              <w:t>Description of Change</w:t>
            </w:r>
          </w:p>
        </w:tc>
        <w:tc>
          <w:tcPr>
            <w:tcW w:w="1530" w:type="dxa"/>
            <w:tcBorders>
              <w:top w:val="single" w:sz="12" w:space="0" w:color="auto"/>
              <w:bottom w:val="double" w:sz="12" w:space="0" w:color="auto"/>
            </w:tcBorders>
            <w:shd w:val="clear" w:color="auto" w:fill="D9D9D9"/>
          </w:tcPr>
          <w:p w14:paraId="781B8BCE" w14:textId="77777777" w:rsidR="00C57153" w:rsidRPr="009D527B" w:rsidRDefault="00C57153" w:rsidP="002915EB">
            <w:pPr>
              <w:pStyle w:val="TableHead"/>
              <w:jc w:val="both"/>
              <w:rPr>
                <w:rFonts w:asciiTheme="minorHAnsi" w:hAnsiTheme="minorHAnsi" w:cstheme="minorHAnsi"/>
              </w:rPr>
            </w:pPr>
            <w:r w:rsidRPr="009D527B">
              <w:rPr>
                <w:rFonts w:asciiTheme="minorHAnsi" w:hAnsiTheme="minorHAnsi" w:cstheme="minorHAnsi"/>
              </w:rPr>
              <w:t>Date</w:t>
            </w:r>
          </w:p>
        </w:tc>
        <w:tc>
          <w:tcPr>
            <w:tcW w:w="1265" w:type="dxa"/>
            <w:tcBorders>
              <w:top w:val="single" w:sz="12" w:space="0" w:color="auto"/>
              <w:bottom w:val="double" w:sz="12" w:space="0" w:color="auto"/>
            </w:tcBorders>
            <w:shd w:val="clear" w:color="auto" w:fill="D9D9D9"/>
          </w:tcPr>
          <w:p w14:paraId="53CF5831" w14:textId="77777777" w:rsidR="00C57153" w:rsidRPr="009D527B" w:rsidRDefault="00C57153" w:rsidP="002915EB">
            <w:pPr>
              <w:pStyle w:val="TableHead"/>
              <w:jc w:val="both"/>
              <w:rPr>
                <w:rFonts w:asciiTheme="minorHAnsi" w:hAnsiTheme="minorHAnsi" w:cstheme="minorHAnsi"/>
              </w:rPr>
            </w:pPr>
            <w:r w:rsidRPr="009D527B">
              <w:rPr>
                <w:rFonts w:asciiTheme="minorHAnsi" w:hAnsiTheme="minorHAnsi" w:cstheme="minorHAnsi"/>
              </w:rPr>
              <w:t>Version</w:t>
            </w:r>
          </w:p>
        </w:tc>
      </w:tr>
      <w:tr w:rsidR="00C57153" w:rsidRPr="001808EC" w14:paraId="29ACB0CD" w14:textId="77777777" w:rsidTr="00354DDD">
        <w:trPr>
          <w:trHeight w:val="353"/>
        </w:trPr>
        <w:tc>
          <w:tcPr>
            <w:tcW w:w="6390" w:type="dxa"/>
            <w:tcBorders>
              <w:top w:val="nil"/>
            </w:tcBorders>
          </w:tcPr>
          <w:p w14:paraId="7E17611F"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Working Draft</w:t>
            </w:r>
          </w:p>
        </w:tc>
        <w:tc>
          <w:tcPr>
            <w:tcW w:w="1530" w:type="dxa"/>
            <w:tcBorders>
              <w:top w:val="nil"/>
            </w:tcBorders>
          </w:tcPr>
          <w:p w14:paraId="61F5DBDE" w14:textId="2C6EC50E"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06/15/2022</w:t>
            </w:r>
          </w:p>
        </w:tc>
        <w:tc>
          <w:tcPr>
            <w:tcW w:w="1265" w:type="dxa"/>
            <w:tcBorders>
              <w:top w:val="nil"/>
            </w:tcBorders>
          </w:tcPr>
          <w:p w14:paraId="3000CC5C"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0.0</w:t>
            </w:r>
          </w:p>
        </w:tc>
      </w:tr>
      <w:tr w:rsidR="00C57153" w:rsidRPr="001808EC" w14:paraId="79EE0B41" w14:textId="77777777" w:rsidTr="00354DDD">
        <w:trPr>
          <w:trHeight w:val="417"/>
        </w:trPr>
        <w:tc>
          <w:tcPr>
            <w:tcW w:w="6390" w:type="dxa"/>
          </w:tcPr>
          <w:p w14:paraId="610777F8"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Issued Final</w:t>
            </w:r>
          </w:p>
        </w:tc>
        <w:tc>
          <w:tcPr>
            <w:tcW w:w="1530" w:type="dxa"/>
          </w:tcPr>
          <w:p w14:paraId="76925A94" w14:textId="352CD262" w:rsidR="00C57153" w:rsidRPr="009D527B" w:rsidRDefault="00C57153" w:rsidP="00C57153">
            <w:pPr>
              <w:pStyle w:val="Table"/>
              <w:rPr>
                <w:rFonts w:asciiTheme="minorHAnsi" w:hAnsiTheme="minorHAnsi" w:cstheme="minorHAnsi"/>
              </w:rPr>
            </w:pPr>
          </w:p>
        </w:tc>
        <w:tc>
          <w:tcPr>
            <w:tcW w:w="1265" w:type="dxa"/>
          </w:tcPr>
          <w:p w14:paraId="67A9D8C6"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1.0</w:t>
            </w:r>
          </w:p>
        </w:tc>
      </w:tr>
      <w:tr w:rsidR="00C57153" w:rsidRPr="001808EC" w14:paraId="057F01E2" w14:textId="77777777" w:rsidTr="00354DDD">
        <w:trPr>
          <w:trHeight w:val="417"/>
        </w:trPr>
        <w:tc>
          <w:tcPr>
            <w:tcW w:w="6390" w:type="dxa"/>
          </w:tcPr>
          <w:p w14:paraId="3C32A8F6"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Revision 2</w:t>
            </w:r>
          </w:p>
        </w:tc>
        <w:tc>
          <w:tcPr>
            <w:tcW w:w="1530" w:type="dxa"/>
          </w:tcPr>
          <w:p w14:paraId="7E88B204" w14:textId="77777777" w:rsidR="00C57153" w:rsidRPr="009D527B" w:rsidRDefault="00C57153" w:rsidP="002915EB">
            <w:pPr>
              <w:pStyle w:val="Table"/>
              <w:jc w:val="both"/>
              <w:rPr>
                <w:rFonts w:asciiTheme="minorHAnsi" w:hAnsiTheme="minorHAnsi" w:cstheme="minorHAnsi"/>
              </w:rPr>
            </w:pPr>
          </w:p>
        </w:tc>
        <w:tc>
          <w:tcPr>
            <w:tcW w:w="1265" w:type="dxa"/>
          </w:tcPr>
          <w:p w14:paraId="5D223CB0"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2.0</w:t>
            </w:r>
          </w:p>
        </w:tc>
      </w:tr>
      <w:tr w:rsidR="00C57153" w:rsidRPr="001808EC" w14:paraId="241237D9" w14:textId="77777777" w:rsidTr="00354DDD">
        <w:trPr>
          <w:trHeight w:val="417"/>
        </w:trPr>
        <w:tc>
          <w:tcPr>
            <w:tcW w:w="6390" w:type="dxa"/>
          </w:tcPr>
          <w:p w14:paraId="7477FBB0"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Revision 3</w:t>
            </w:r>
          </w:p>
        </w:tc>
        <w:tc>
          <w:tcPr>
            <w:tcW w:w="1530" w:type="dxa"/>
          </w:tcPr>
          <w:p w14:paraId="39FF7ECE" w14:textId="77777777" w:rsidR="00C57153" w:rsidRPr="009D527B" w:rsidRDefault="00C57153" w:rsidP="002915EB">
            <w:pPr>
              <w:pStyle w:val="Table"/>
              <w:jc w:val="both"/>
              <w:rPr>
                <w:rFonts w:asciiTheme="minorHAnsi" w:hAnsiTheme="minorHAnsi" w:cstheme="minorHAnsi"/>
              </w:rPr>
            </w:pPr>
          </w:p>
        </w:tc>
        <w:tc>
          <w:tcPr>
            <w:tcW w:w="1265" w:type="dxa"/>
          </w:tcPr>
          <w:p w14:paraId="19B08605" w14:textId="77777777" w:rsidR="00C57153" w:rsidRPr="009D527B" w:rsidRDefault="00C57153" w:rsidP="002915EB">
            <w:pPr>
              <w:pStyle w:val="Table"/>
              <w:jc w:val="both"/>
              <w:rPr>
                <w:rFonts w:asciiTheme="minorHAnsi" w:hAnsiTheme="minorHAnsi" w:cstheme="minorHAnsi"/>
              </w:rPr>
            </w:pPr>
            <w:r w:rsidRPr="009D527B">
              <w:rPr>
                <w:rFonts w:asciiTheme="minorHAnsi" w:hAnsiTheme="minorHAnsi" w:cstheme="minorHAnsi"/>
              </w:rPr>
              <w:t>3.0</w:t>
            </w:r>
          </w:p>
        </w:tc>
      </w:tr>
    </w:tbl>
    <w:p w14:paraId="6B60C499" w14:textId="3A654D70" w:rsidR="001D732B" w:rsidRDefault="001D732B" w:rsidP="001D732B">
      <w:pPr>
        <w:rPr>
          <w:rFonts w:cstheme="minorHAnsi"/>
        </w:rPr>
      </w:pPr>
    </w:p>
    <w:p w14:paraId="3E182A1B" w14:textId="272A862C" w:rsidR="00FD70AF" w:rsidRDefault="00FD70AF">
      <w:pPr>
        <w:rPr>
          <w:rFonts w:cstheme="minorHAnsi"/>
        </w:rPr>
      </w:pPr>
    </w:p>
    <w:p w14:paraId="2569FF62" w14:textId="3A1D2ADA" w:rsidR="00FE4502" w:rsidRDefault="00FE4502">
      <w:pPr>
        <w:rPr>
          <w:rFonts w:cstheme="minorHAnsi"/>
        </w:rPr>
      </w:pPr>
    </w:p>
    <w:p w14:paraId="0C01BC9F" w14:textId="4B4A479A" w:rsidR="00FE4502" w:rsidRDefault="00FE4502">
      <w:pPr>
        <w:rPr>
          <w:rFonts w:cstheme="minorHAnsi"/>
        </w:rPr>
      </w:pPr>
    </w:p>
    <w:p w14:paraId="7BA9C91E" w14:textId="2CB8ED51" w:rsidR="00FE4502" w:rsidRDefault="00FE4502">
      <w:pPr>
        <w:rPr>
          <w:rFonts w:cstheme="minorHAnsi"/>
        </w:rPr>
      </w:pPr>
    </w:p>
    <w:p w14:paraId="4D75064E" w14:textId="5AE83CC9" w:rsidR="00FE4502" w:rsidRDefault="00FE4502">
      <w:pPr>
        <w:rPr>
          <w:rFonts w:cstheme="minorHAnsi"/>
        </w:rPr>
      </w:pPr>
    </w:p>
    <w:p w14:paraId="1A70D2F3" w14:textId="26898A3F" w:rsidR="00FE4502" w:rsidRDefault="00FE4502">
      <w:pPr>
        <w:rPr>
          <w:rFonts w:cstheme="minorHAnsi"/>
        </w:rPr>
      </w:pPr>
    </w:p>
    <w:p w14:paraId="05895C18" w14:textId="6AD0550D" w:rsidR="00FE4502" w:rsidRDefault="00FE4502">
      <w:pPr>
        <w:rPr>
          <w:rFonts w:cstheme="minorHAnsi"/>
        </w:rPr>
      </w:pPr>
    </w:p>
    <w:p w14:paraId="555BB67A" w14:textId="75078B3F" w:rsidR="00FE4502" w:rsidRDefault="00FE4502">
      <w:pPr>
        <w:rPr>
          <w:rFonts w:cstheme="minorHAnsi"/>
        </w:rPr>
      </w:pPr>
    </w:p>
    <w:p w14:paraId="3D75D4D1" w14:textId="22DF9719" w:rsidR="00FE4502" w:rsidRDefault="00FE4502">
      <w:pPr>
        <w:rPr>
          <w:rFonts w:cstheme="minorHAnsi"/>
        </w:rPr>
      </w:pPr>
    </w:p>
    <w:p w14:paraId="76B455F2" w14:textId="1E9AC189" w:rsidR="00FE4502" w:rsidRDefault="00FE4502">
      <w:pPr>
        <w:rPr>
          <w:rFonts w:cstheme="minorHAnsi"/>
        </w:rPr>
      </w:pPr>
    </w:p>
    <w:p w14:paraId="31FF7552" w14:textId="15BBDAC3" w:rsidR="00FE4502" w:rsidRDefault="00FE4502">
      <w:pPr>
        <w:rPr>
          <w:rFonts w:cstheme="minorHAnsi"/>
        </w:rPr>
      </w:pPr>
    </w:p>
    <w:p w14:paraId="62C42090" w14:textId="05316A06" w:rsidR="00FE4502" w:rsidRDefault="00FE4502">
      <w:pPr>
        <w:rPr>
          <w:rFonts w:cstheme="minorHAnsi"/>
        </w:rPr>
      </w:pPr>
    </w:p>
    <w:p w14:paraId="53BD2B77" w14:textId="4F7CA9FC" w:rsidR="00FE4502" w:rsidRDefault="00FE4502">
      <w:pPr>
        <w:rPr>
          <w:rFonts w:cstheme="minorHAnsi"/>
        </w:rPr>
      </w:pPr>
    </w:p>
    <w:p w14:paraId="7C9215CA" w14:textId="0F84A651" w:rsidR="00FE4502" w:rsidRDefault="00FE4502">
      <w:pPr>
        <w:rPr>
          <w:rFonts w:cstheme="minorHAnsi"/>
        </w:rPr>
      </w:pPr>
    </w:p>
    <w:p w14:paraId="6EED2978" w14:textId="5A4A747A" w:rsidR="00FE4502" w:rsidRDefault="00FE4502">
      <w:pPr>
        <w:rPr>
          <w:rFonts w:cstheme="minorHAnsi"/>
        </w:rPr>
      </w:pPr>
    </w:p>
    <w:p w14:paraId="75634DF3" w14:textId="0B0F7E28" w:rsidR="00FE4502" w:rsidRDefault="00FE4502">
      <w:pPr>
        <w:rPr>
          <w:rFonts w:cstheme="minorHAnsi"/>
        </w:rPr>
      </w:pPr>
    </w:p>
    <w:p w14:paraId="6C677CCD" w14:textId="0C72F5C6" w:rsidR="00FE4502" w:rsidRDefault="00FE4502">
      <w:pPr>
        <w:rPr>
          <w:rFonts w:cstheme="minorHAnsi"/>
        </w:rPr>
      </w:pPr>
    </w:p>
    <w:p w14:paraId="314B5E75" w14:textId="5B8EA02E" w:rsidR="00FE4502" w:rsidRDefault="00FE4502">
      <w:pPr>
        <w:rPr>
          <w:rFonts w:cstheme="minorHAnsi"/>
        </w:rPr>
      </w:pPr>
    </w:p>
    <w:p w14:paraId="09A3D975" w14:textId="7AA0FC56" w:rsidR="00FE4502" w:rsidRDefault="00FE4502">
      <w:pPr>
        <w:rPr>
          <w:rFonts w:cstheme="minorHAnsi"/>
        </w:rPr>
      </w:pPr>
    </w:p>
    <w:p w14:paraId="0CFD6230" w14:textId="77777777" w:rsidR="00FE4502" w:rsidRDefault="00FE4502">
      <w:pPr>
        <w:rPr>
          <w:rFonts w:cstheme="minorHAnsi"/>
        </w:rPr>
      </w:pPr>
    </w:p>
    <w:p w14:paraId="6C312E89" w14:textId="2D6981FC" w:rsidR="00FD70AF" w:rsidRPr="009D527B" w:rsidRDefault="00FD70AF" w:rsidP="00547158">
      <w:pPr>
        <w:pStyle w:val="Heading1"/>
      </w:pPr>
      <w:bookmarkStart w:id="16" w:name="_Toc112938446"/>
      <w:r w:rsidRPr="009D527B">
        <w:t>Appendix</w:t>
      </w:r>
      <w:r w:rsidR="00342BD8" w:rsidRPr="009D527B">
        <w:t xml:space="preserve"> A</w:t>
      </w:r>
      <w:r w:rsidR="0080147E">
        <w:t xml:space="preserve"> – Capital Funding Project Setup</w:t>
      </w:r>
      <w:bookmarkEnd w:id="16"/>
    </w:p>
    <w:p w14:paraId="04F4B01B" w14:textId="225ABBC5" w:rsidR="00FD70AF" w:rsidRPr="009D527B" w:rsidRDefault="00FD70AF" w:rsidP="001D732B">
      <w:pPr>
        <w:rPr>
          <w:rFonts w:cstheme="minorHAnsi"/>
          <w:b/>
          <w:bCs/>
        </w:rPr>
      </w:pPr>
      <w:r w:rsidRPr="009D527B">
        <w:rPr>
          <w:rFonts w:cstheme="minorHAnsi"/>
          <w:b/>
          <w:bCs/>
        </w:rPr>
        <w:t>Capital Funding Project Setup Form</w:t>
      </w:r>
    </w:p>
    <w:p w14:paraId="3E5D8D92" w14:textId="23BC494C" w:rsidR="00FD70AF" w:rsidRDefault="00FD70AF" w:rsidP="001D732B">
      <w:pPr>
        <w:rPr>
          <w:rFonts w:cstheme="minorHAnsi"/>
        </w:rPr>
      </w:pPr>
      <w:r w:rsidRPr="001808EC">
        <w:rPr>
          <w:rFonts w:cstheme="minorHAnsi"/>
          <w:noProof/>
        </w:rPr>
        <w:drawing>
          <wp:inline distT="0" distB="0" distL="0" distR="0" wp14:anchorId="5D9B94EE" wp14:editId="5214ADF2">
            <wp:extent cx="5796410" cy="609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1256" cy="6132647"/>
                    </a:xfrm>
                    <a:prstGeom prst="rect">
                      <a:avLst/>
                    </a:prstGeom>
                  </pic:spPr>
                </pic:pic>
              </a:graphicData>
            </a:graphic>
          </wp:inline>
        </w:drawing>
      </w:r>
    </w:p>
    <w:p w14:paraId="0954A621" w14:textId="69B20FD0" w:rsidR="00342BD8" w:rsidRDefault="00342BD8">
      <w:pPr>
        <w:rPr>
          <w:rFonts w:cstheme="minorHAnsi"/>
        </w:rPr>
      </w:pPr>
      <w:r>
        <w:rPr>
          <w:rFonts w:cstheme="minorHAnsi"/>
        </w:rPr>
        <w:br w:type="page"/>
      </w:r>
    </w:p>
    <w:p w14:paraId="6F15818A" w14:textId="2080EFBD" w:rsidR="00342BD8" w:rsidRPr="009D527B" w:rsidRDefault="00342BD8" w:rsidP="00547158">
      <w:pPr>
        <w:pStyle w:val="Heading1"/>
      </w:pPr>
      <w:bookmarkStart w:id="17" w:name="_Toc112938447"/>
      <w:r w:rsidRPr="009D527B">
        <w:lastRenderedPageBreak/>
        <w:t>Appendix B</w:t>
      </w:r>
      <w:r w:rsidR="0080147E">
        <w:t xml:space="preserve"> – Work Order Setup</w:t>
      </w:r>
      <w:bookmarkEnd w:id="17"/>
    </w:p>
    <w:p w14:paraId="5577F8F0" w14:textId="2D62FC47" w:rsidR="00342BD8" w:rsidRPr="009D527B" w:rsidRDefault="00342BD8" w:rsidP="001D732B">
      <w:pPr>
        <w:rPr>
          <w:rFonts w:cstheme="minorHAnsi"/>
          <w:b/>
          <w:bCs/>
        </w:rPr>
      </w:pPr>
      <w:r w:rsidRPr="009D527B">
        <w:rPr>
          <w:rFonts w:cstheme="minorHAnsi"/>
          <w:b/>
          <w:bCs/>
        </w:rPr>
        <w:t>Work Order Setup Process</w:t>
      </w:r>
    </w:p>
    <w:p w14:paraId="7FAB7CAA" w14:textId="687D2BEC" w:rsidR="00342BD8" w:rsidRPr="000072FA" w:rsidRDefault="00342BD8" w:rsidP="00342BD8">
      <w:pPr>
        <w:rPr>
          <w:rFonts w:cstheme="minorHAnsi"/>
          <w:b/>
          <w:bCs/>
        </w:rPr>
      </w:pPr>
      <w:r w:rsidRPr="000072FA">
        <w:rPr>
          <w:rFonts w:cstheme="minorHAnsi"/>
        </w:rPr>
        <w:t xml:space="preserve">When initiating a new work order, the Project Manager must assign the budget Project Funding Number to the Work Order within PowerPlan. The second step is to assign the </w:t>
      </w:r>
      <w:r w:rsidR="00330663">
        <w:rPr>
          <w:rFonts w:cstheme="minorHAnsi"/>
        </w:rPr>
        <w:t>“</w:t>
      </w:r>
      <w:r w:rsidRPr="000072FA">
        <w:rPr>
          <w:rFonts w:cstheme="minorHAnsi"/>
        </w:rPr>
        <w:t>type</w:t>
      </w:r>
      <w:r w:rsidR="00330663">
        <w:rPr>
          <w:rFonts w:cstheme="minorHAnsi"/>
        </w:rPr>
        <w:t>”</w:t>
      </w:r>
      <w:r w:rsidRPr="000072FA">
        <w:rPr>
          <w:rFonts w:cstheme="minorHAnsi"/>
        </w:rPr>
        <w:t xml:space="preserve"> of Work Order or what asset is being constructed</w:t>
      </w:r>
      <w:r w:rsidR="00330663">
        <w:rPr>
          <w:rFonts w:cstheme="minorHAnsi"/>
        </w:rPr>
        <w:t>, for example, mains or s</w:t>
      </w:r>
      <w:r w:rsidRPr="000072FA">
        <w:rPr>
          <w:rFonts w:cstheme="minorHAnsi"/>
        </w:rPr>
        <w:t>tations</w:t>
      </w:r>
      <w:r w:rsidR="00330663">
        <w:rPr>
          <w:rFonts w:cstheme="minorHAnsi"/>
        </w:rPr>
        <w:t>.</w:t>
      </w:r>
      <w:r w:rsidRPr="000072FA">
        <w:rPr>
          <w:rFonts w:cstheme="minorHAnsi"/>
        </w:rPr>
        <w:t xml:space="preserve"> </w:t>
      </w:r>
    </w:p>
    <w:p w14:paraId="6891B763" w14:textId="0A93FA3E" w:rsidR="00342BD8" w:rsidRDefault="00342BD8" w:rsidP="009D527B">
      <w:pPr>
        <w:jc w:val="center"/>
        <w:rPr>
          <w:rFonts w:cstheme="minorHAnsi"/>
        </w:rPr>
      </w:pPr>
      <w:r w:rsidRPr="001808EC">
        <w:rPr>
          <w:rFonts w:cstheme="minorHAnsi"/>
          <w:noProof/>
        </w:rPr>
        <w:drawing>
          <wp:inline distT="0" distB="0" distL="0" distR="0" wp14:anchorId="4A04D085" wp14:editId="3EBE543E">
            <wp:extent cx="3660345" cy="2606040"/>
            <wp:effectExtent l="0" t="0" r="0" b="381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3680146" cy="2620138"/>
                    </a:xfrm>
                    <a:prstGeom prst="rect">
                      <a:avLst/>
                    </a:prstGeom>
                  </pic:spPr>
                </pic:pic>
              </a:graphicData>
            </a:graphic>
          </wp:inline>
        </w:drawing>
      </w:r>
    </w:p>
    <w:p w14:paraId="2021EB32" w14:textId="0955D906" w:rsidR="00342BD8" w:rsidRPr="000072FA" w:rsidRDefault="00342BD8" w:rsidP="00342BD8">
      <w:pPr>
        <w:rPr>
          <w:rFonts w:cstheme="minorHAnsi"/>
          <w:b/>
          <w:bCs/>
          <w:i/>
          <w:iCs/>
        </w:rPr>
      </w:pPr>
      <w:r w:rsidRPr="000072FA">
        <w:rPr>
          <w:rFonts w:cstheme="minorHAnsi"/>
        </w:rPr>
        <w:t>By design, a Funding Project can have one or many Work Orders to post actual costs and build an asset.  A Work Order must be cost estimated and approved</w:t>
      </w:r>
      <w:r>
        <w:rPr>
          <w:rFonts w:cstheme="minorHAnsi"/>
        </w:rPr>
        <w:t xml:space="preserve">.  However, </w:t>
      </w:r>
      <w:r w:rsidRPr="000072FA">
        <w:rPr>
          <w:rFonts w:cstheme="minorHAnsi"/>
        </w:rPr>
        <w:t xml:space="preserve">these </w:t>
      </w:r>
      <w:r w:rsidRPr="000072FA">
        <w:rPr>
          <w:rFonts w:cstheme="minorHAnsi"/>
          <w:b/>
          <w:bCs/>
          <w:i/>
          <w:iCs/>
        </w:rPr>
        <w:t>Work Order cost estimates are NOT systematically displayed in the Funding Project estimates (forecast, budget).</w:t>
      </w:r>
    </w:p>
    <w:p w14:paraId="14E172AD" w14:textId="58B0BED5" w:rsidR="00342BD8" w:rsidRDefault="00342BD8" w:rsidP="009D527B">
      <w:pPr>
        <w:jc w:val="center"/>
        <w:rPr>
          <w:rFonts w:cstheme="minorHAnsi"/>
        </w:rPr>
      </w:pPr>
      <w:r w:rsidRPr="001808EC">
        <w:rPr>
          <w:rFonts w:cstheme="minorHAnsi"/>
          <w:noProof/>
        </w:rPr>
        <w:drawing>
          <wp:inline distT="0" distB="0" distL="0" distR="0" wp14:anchorId="371DBA5D" wp14:editId="3399DAB7">
            <wp:extent cx="3709482" cy="2514600"/>
            <wp:effectExtent l="0" t="0" r="571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0"/>
                    <a:stretch>
                      <a:fillRect/>
                    </a:stretch>
                  </pic:blipFill>
                  <pic:spPr>
                    <a:xfrm>
                      <a:off x="0" y="0"/>
                      <a:ext cx="3817322" cy="2587703"/>
                    </a:xfrm>
                    <a:prstGeom prst="rect">
                      <a:avLst/>
                    </a:prstGeom>
                  </pic:spPr>
                </pic:pic>
              </a:graphicData>
            </a:graphic>
          </wp:inline>
        </w:drawing>
      </w:r>
    </w:p>
    <w:p w14:paraId="0F95D51D" w14:textId="7501A239" w:rsidR="00342BD8" w:rsidRDefault="00342BD8" w:rsidP="001D732B">
      <w:pPr>
        <w:rPr>
          <w:rFonts w:cstheme="minorHAnsi"/>
        </w:rPr>
      </w:pPr>
    </w:p>
    <w:p w14:paraId="5AB94A75" w14:textId="6FE826E2" w:rsidR="00342BD8" w:rsidRDefault="00342BD8" w:rsidP="001D732B">
      <w:pPr>
        <w:rPr>
          <w:rFonts w:cstheme="minorHAnsi"/>
        </w:rPr>
      </w:pPr>
      <w:r w:rsidRPr="000072FA">
        <w:rPr>
          <w:rFonts w:cstheme="minorHAnsi"/>
        </w:rPr>
        <w:lastRenderedPageBreak/>
        <w:t>Once the Work Order has been created and approved in PowerPlan, the Project Manager is responsible for creating the Project Charter for sign off by the project sponsor</w:t>
      </w:r>
      <w:r>
        <w:rPr>
          <w:rFonts w:cstheme="minorHAnsi"/>
        </w:rPr>
        <w:t>s</w:t>
      </w:r>
      <w:r w:rsidRPr="000072FA">
        <w:rPr>
          <w:rFonts w:cstheme="minorHAnsi"/>
        </w:rPr>
        <w:t xml:space="preserve"> (Vice President of Engineering &amp; Construction and the Vice President of Business Development).  The Project Charter is used throughout the project life cycle.</w:t>
      </w:r>
    </w:p>
    <w:p w14:paraId="515074D4" w14:textId="32398E74" w:rsidR="00342BD8" w:rsidRDefault="00342BD8" w:rsidP="009D527B">
      <w:pPr>
        <w:jc w:val="center"/>
        <w:rPr>
          <w:rFonts w:cstheme="minorHAnsi"/>
        </w:rPr>
      </w:pPr>
      <w:r w:rsidRPr="001808EC">
        <w:rPr>
          <w:rFonts w:cstheme="minorHAnsi"/>
          <w:noProof/>
        </w:rPr>
        <w:drawing>
          <wp:inline distT="0" distB="0" distL="0" distR="0" wp14:anchorId="2D0E840D" wp14:editId="43A1F5C7">
            <wp:extent cx="5677500" cy="628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2580" cy="6325343"/>
                    </a:xfrm>
                    <a:prstGeom prst="rect">
                      <a:avLst/>
                    </a:prstGeom>
                  </pic:spPr>
                </pic:pic>
              </a:graphicData>
            </a:graphic>
          </wp:inline>
        </w:drawing>
      </w:r>
    </w:p>
    <w:p w14:paraId="651AC743" w14:textId="4F5B4E59" w:rsidR="00193697" w:rsidRDefault="00193697">
      <w:pPr>
        <w:rPr>
          <w:rFonts w:cstheme="minorHAnsi"/>
        </w:rPr>
      </w:pPr>
      <w:r>
        <w:rPr>
          <w:rFonts w:cstheme="minorHAnsi"/>
        </w:rPr>
        <w:br w:type="page"/>
      </w:r>
    </w:p>
    <w:p w14:paraId="41FFA082" w14:textId="4B93D7A7" w:rsidR="00193697" w:rsidRPr="009D527B" w:rsidRDefault="00193697" w:rsidP="00193697">
      <w:pPr>
        <w:pStyle w:val="Heading1"/>
      </w:pPr>
      <w:bookmarkStart w:id="18" w:name="_Toc112938448"/>
      <w:r w:rsidRPr="009D527B">
        <w:lastRenderedPageBreak/>
        <w:t xml:space="preserve">Appendix </w:t>
      </w:r>
      <w:r>
        <w:t>C – Transmission Asset Record Process Flow</w:t>
      </w:r>
      <w:bookmarkEnd w:id="18"/>
    </w:p>
    <w:p w14:paraId="7CD99394" w14:textId="2D5C48CB" w:rsidR="00193697" w:rsidRDefault="00193697" w:rsidP="00193697">
      <w:pPr>
        <w:rPr>
          <w:rFonts w:cstheme="minorHAnsi"/>
        </w:rPr>
      </w:pPr>
      <w:r>
        <w:rPr>
          <w:rFonts w:cstheme="minorHAnsi"/>
        </w:rPr>
        <w:t>Gas Transmission project recording keeping process flow diagram</w:t>
      </w:r>
    </w:p>
    <w:p w14:paraId="220F5195" w14:textId="734D5E42" w:rsidR="00193697" w:rsidRPr="001808EC" w:rsidRDefault="00193697" w:rsidP="00B05BC6">
      <w:pPr>
        <w:rPr>
          <w:rFonts w:cstheme="minorHAnsi"/>
        </w:rPr>
      </w:pPr>
      <w:r>
        <w:rPr>
          <w:noProof/>
        </w:rPr>
        <w:drawing>
          <wp:inline distT="0" distB="0" distL="0" distR="0" wp14:anchorId="7A260ED2" wp14:editId="11C30A98">
            <wp:extent cx="5943600" cy="3833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33495"/>
                    </a:xfrm>
                    <a:prstGeom prst="rect">
                      <a:avLst/>
                    </a:prstGeom>
                  </pic:spPr>
                </pic:pic>
              </a:graphicData>
            </a:graphic>
          </wp:inline>
        </w:drawing>
      </w:r>
    </w:p>
    <w:sectPr w:rsidR="00193697" w:rsidRPr="001808EC" w:rsidSect="006B1809">
      <w:headerReference w:type="even" r:id="rId23"/>
      <w:headerReference w:type="default" r:id="rId24"/>
      <w:footerReference w:type="default" r:id="rId25"/>
      <w:head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9ED60" w14:textId="77777777" w:rsidR="00A87D3B" w:rsidRDefault="00A87D3B" w:rsidP="000C06B8">
      <w:pPr>
        <w:spacing w:after="0" w:line="240" w:lineRule="auto"/>
      </w:pPr>
      <w:r>
        <w:separator/>
      </w:r>
    </w:p>
  </w:endnote>
  <w:endnote w:type="continuationSeparator" w:id="0">
    <w:p w14:paraId="05E7B46C" w14:textId="77777777" w:rsidR="00A87D3B" w:rsidRDefault="00A87D3B" w:rsidP="000C06B8">
      <w:pPr>
        <w:spacing w:after="0" w:line="240" w:lineRule="auto"/>
      </w:pPr>
      <w:r>
        <w:continuationSeparator/>
      </w:r>
    </w:p>
  </w:endnote>
  <w:endnote w:type="continuationNotice" w:id="1">
    <w:p w14:paraId="3D6CE101" w14:textId="77777777" w:rsidR="00A87D3B" w:rsidRDefault="00A87D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44190"/>
      <w:docPartObj>
        <w:docPartGallery w:val="Page Numbers (Bottom of Page)"/>
        <w:docPartUnique/>
      </w:docPartObj>
    </w:sdtPr>
    <w:sdtEndPr>
      <w:rPr>
        <w:noProof/>
      </w:rPr>
    </w:sdtEndPr>
    <w:sdtContent>
      <w:p w14:paraId="6E597056" w14:textId="03DEB3AB" w:rsidR="00C31688" w:rsidRDefault="00C316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8661CD" w14:textId="63D59E52" w:rsidR="00C31688" w:rsidRDefault="00763B07" w:rsidP="00763B07">
    <w:pPr>
      <w:pStyle w:val="Footer"/>
      <w:jc w:val="center"/>
    </w:pPr>
    <w:r>
      <w:t>Internal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69BB1" w14:textId="77777777" w:rsidR="00A87D3B" w:rsidRDefault="00A87D3B" w:rsidP="000C06B8">
      <w:pPr>
        <w:spacing w:after="0" w:line="240" w:lineRule="auto"/>
      </w:pPr>
      <w:r>
        <w:separator/>
      </w:r>
    </w:p>
  </w:footnote>
  <w:footnote w:type="continuationSeparator" w:id="0">
    <w:p w14:paraId="4E32729E" w14:textId="77777777" w:rsidR="00A87D3B" w:rsidRDefault="00A87D3B" w:rsidP="000C06B8">
      <w:pPr>
        <w:spacing w:after="0" w:line="240" w:lineRule="auto"/>
      </w:pPr>
      <w:r>
        <w:continuationSeparator/>
      </w:r>
    </w:p>
  </w:footnote>
  <w:footnote w:type="continuationNotice" w:id="1">
    <w:p w14:paraId="183B060F" w14:textId="77777777" w:rsidR="00A87D3B" w:rsidRDefault="00A87D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6621" w14:textId="35648A82" w:rsidR="005A57D6" w:rsidRDefault="00D66534">
    <w:pPr>
      <w:pStyle w:val="Header"/>
    </w:pPr>
    <w:r>
      <w:rPr>
        <w:noProof/>
      </w:rPr>
      <mc:AlternateContent>
        <mc:Choice Requires="wps">
          <w:drawing>
            <wp:anchor distT="0" distB="0" distL="114300" distR="114300" simplePos="0" relativeHeight="251658241" behindDoc="1" locked="0" layoutInCell="0" allowOverlap="1" wp14:anchorId="6F8DFE60" wp14:editId="26300A0E">
              <wp:simplePos x="0" y="0"/>
              <wp:positionH relativeFrom="margin">
                <wp:align>center</wp:align>
              </wp:positionH>
              <wp:positionV relativeFrom="margin">
                <wp:align>center</wp:align>
              </wp:positionV>
              <wp:extent cx="5237480" cy="3141980"/>
              <wp:effectExtent l="0" t="0" r="0" b="0"/>
              <wp:wrapNone/>
              <wp:docPr id="9" name="PowerPlusWaterMarkObject7005406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1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FBAF1F" w14:textId="77777777" w:rsidR="00D66534" w:rsidRDefault="00D66534" w:rsidP="00D66534">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F8DFE60" id="_x0000_t202" coordsize="21600,21600" o:spt="202" path="m,l,21600r21600,l21600,xe">
              <v:stroke joinstyle="miter"/>
              <v:path gradientshapeok="t" o:connecttype="rect"/>
            </v:shapetype>
            <v:shape id="PowerPlusWaterMarkObject70054063" o:spid="_x0000_s1035" type="#_x0000_t202" style="position:absolute;margin-left:0;margin-top:0;width:412.4pt;height:247.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" o:allowincell="f" filled="f" stroked="f">
              <v:stroke joinstyle="round"/>
              <o:lock v:ext="edit" rotation="t" aspectratio="t" verticies="t" adjusthandles="t" grouping="t" shapetype="t"/>
              <v:textbox>
                <w:txbxContent>
                  <w:p w14:paraId="30FBAF1F" w14:textId="77777777" w:rsidR="00D66534" w:rsidRDefault="00D66534" w:rsidP="00D66534">
                    <w:pPr>
                      <w:jc w:val="center"/>
                      <w:rPr>
                        <w:rFonts w:ascii="Calibri" w:hAnsi="Calibri"/>
                        <w:color w:val="C0C0C0"/>
                        <w:sz w:val="16"/>
                        <w:szCs w:val="16"/>
                        <w14:textFill>
                          <w14:solidFill>
                            <w14:srgbClr w14:val="C0C0C0">
                              <w14:alpha w14:val="50000"/>
                            </w14:srgbClr>
                          </w14:solidFill>
                        </w14:textFill>
                      </w:rPr>
                    </w:pPr>
                    <w:r>
                      <w:rPr>
                        <w:rFonts w:ascii="Calibri" w:hAnsi="Calibri"/>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1481" w14:textId="3E97FED9" w:rsidR="000C06B8" w:rsidRDefault="000C06B8" w:rsidP="000C06B8">
    <w:pPr>
      <w:pStyle w:val="Header"/>
      <w:pBdr>
        <w:top w:val="single" w:sz="4" w:space="1" w:color="auto"/>
        <w:bottom w:val="single" w:sz="4" w:space="1" w:color="auto"/>
      </w:pBdr>
    </w:pPr>
    <w:r>
      <w:tab/>
    </w:r>
    <w:r>
      <w:tab/>
    </w:r>
  </w:p>
  <w:p w14:paraId="36A25329" w14:textId="0D0B60CC" w:rsidR="000C06B8" w:rsidRPr="003E0035" w:rsidRDefault="000C06B8" w:rsidP="000C06B8">
    <w:pPr>
      <w:pStyle w:val="Header"/>
      <w:pBdr>
        <w:top w:val="single" w:sz="4" w:space="1" w:color="auto"/>
        <w:bottom w:val="single" w:sz="4" w:space="1" w:color="auto"/>
      </w:pBdr>
      <w:jc w:val="right"/>
      <w:rPr>
        <w:rStyle w:val="Strong"/>
      </w:rPr>
    </w:pPr>
    <w:r w:rsidRPr="003E0035">
      <w:rPr>
        <w:rStyle w:val="Strong"/>
        <w:noProof/>
      </w:rPr>
      <w:drawing>
        <wp:inline distT="0" distB="0" distL="0" distR="0" wp14:anchorId="0C5D0B83" wp14:editId="688F5C3B">
          <wp:extent cx="1989974"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oples Gas_4c.jpg"/>
                  <pic:cNvPicPr/>
                </pic:nvPicPr>
                <pic:blipFill>
                  <a:blip r:embed="rId1"/>
                  <a:stretch>
                    <a:fillRect/>
                  </a:stretch>
                </pic:blipFill>
                <pic:spPr>
                  <a:xfrm>
                    <a:off x="0" y="0"/>
                    <a:ext cx="2018338" cy="483038"/>
                  </a:xfrm>
                  <a:prstGeom prst="rect">
                    <a:avLst/>
                  </a:prstGeom>
                </pic:spPr>
              </pic:pic>
            </a:graphicData>
          </a:graphic>
        </wp:inline>
      </w:drawing>
    </w:r>
    <w:r w:rsidRPr="003E0035">
      <w:rPr>
        <w:rStyle w:val="Strong"/>
      </w:rPr>
      <w:tab/>
    </w:r>
    <w:r w:rsidRPr="003E0035">
      <w:rPr>
        <w:rStyle w:val="Strong"/>
      </w:rPr>
      <w:tab/>
    </w:r>
    <w:r>
      <w:rPr>
        <w:rStyle w:val="Strong"/>
      </w:rPr>
      <w:t xml:space="preserve">PROJECT GATING </w:t>
    </w:r>
  </w:p>
  <w:p w14:paraId="3355117E" w14:textId="77777777" w:rsidR="000C06B8" w:rsidRDefault="000C06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C489" w14:textId="5B9355AB" w:rsidR="005A57D6" w:rsidRDefault="00D66534">
    <w:pPr>
      <w:pStyle w:val="Header"/>
    </w:pPr>
    <w:r>
      <w:rPr>
        <w:noProof/>
      </w:rPr>
      <mc:AlternateContent>
        <mc:Choice Requires="wps">
          <w:drawing>
            <wp:anchor distT="0" distB="0" distL="114300" distR="114300" simplePos="0" relativeHeight="251658240" behindDoc="1" locked="0" layoutInCell="0" allowOverlap="1" wp14:anchorId="502CA3C3" wp14:editId="0DC71AC0">
              <wp:simplePos x="0" y="0"/>
              <wp:positionH relativeFrom="margin">
                <wp:align>center</wp:align>
              </wp:positionH>
              <wp:positionV relativeFrom="margin">
                <wp:align>center</wp:align>
              </wp:positionV>
              <wp:extent cx="4187825" cy="4187825"/>
              <wp:effectExtent l="0" t="0" r="0" b="0"/>
              <wp:wrapNone/>
              <wp:docPr id="7" name="PowerPlusWaterMarkObject7005406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187825" cy="4187825"/>
                      </a:xfrm>
                      <a:prstGeom prst="rect">
                        <a:avLst/>
                      </a:prstGeom>
                      <a:extLst>
                        <a:ext uri="{91240B29-F687-4F45-9708-019B960494DF}">
                          <a14:hiddenLine xmlns:a14="http://schemas.microsoft.com/office/drawing/2010/main" w="9525">
                            <a:solidFill>
                              <a:srgbClr val="000000"/>
                            </a:solidFill>
                            <a:round/>
                            <a:headEnd/>
                            <a:tailEnd/>
                          </a14:hiddenLine>
                        </a:ext>
                      </a:extLst>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ADCB476" id="_x0000_t202" coordsize="21600,21600" o:spt="202" path="m,l,21600r21600,l21600,xe">
              <v:stroke joinstyle="miter"/>
              <v:path gradientshapeok="t" o:connecttype="rect"/>
            </v:shapetype>
            <v:shape id="PowerPlusWaterMarkObject70054062" o:spid="_x0000_s1026" type="#_x0000_t202" style="position:absolute;margin-left:0;margin-top:0;width:329.75pt;height:32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" o:allowincell="f" filled="f" stroked="f">
              <v:stroke joinstyle="round"/>
              <o:lock v:ext="edit" rotation="t" aspectratio="t" verticies="t" text="t" adjusthandles="t" grouping="t" shapetype="t"/>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E5A"/>
    <w:multiLevelType w:val="hybridMultilevel"/>
    <w:tmpl w:val="BC8E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380936"/>
    <w:multiLevelType w:val="hybridMultilevel"/>
    <w:tmpl w:val="ED78D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808A0"/>
    <w:multiLevelType w:val="hybridMultilevel"/>
    <w:tmpl w:val="1AFE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E84C61"/>
    <w:multiLevelType w:val="hybridMultilevel"/>
    <w:tmpl w:val="C288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2854DD"/>
    <w:multiLevelType w:val="hybridMultilevel"/>
    <w:tmpl w:val="71C86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12BD8"/>
    <w:multiLevelType w:val="hybridMultilevel"/>
    <w:tmpl w:val="6C48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4A1ECF"/>
    <w:multiLevelType w:val="hybridMultilevel"/>
    <w:tmpl w:val="3C5888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1075E1"/>
    <w:multiLevelType w:val="hybridMultilevel"/>
    <w:tmpl w:val="071AE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22457690">
    <w:abstractNumId w:val="4"/>
  </w:num>
  <w:num w:numId="2" w16cid:durableId="412245685">
    <w:abstractNumId w:val="2"/>
  </w:num>
  <w:num w:numId="3" w16cid:durableId="138158500">
    <w:abstractNumId w:val="7"/>
  </w:num>
  <w:num w:numId="4" w16cid:durableId="1176459051">
    <w:abstractNumId w:val="1"/>
  </w:num>
  <w:num w:numId="5" w16cid:durableId="1678800107">
    <w:abstractNumId w:val="5"/>
  </w:num>
  <w:num w:numId="6" w16cid:durableId="825828754">
    <w:abstractNumId w:val="3"/>
  </w:num>
  <w:num w:numId="7" w16cid:durableId="274485849">
    <w:abstractNumId w:val="6"/>
  </w:num>
  <w:num w:numId="8" w16cid:durableId="188563053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2B"/>
    <w:rsid w:val="00017BCB"/>
    <w:rsid w:val="00031644"/>
    <w:rsid w:val="000657B0"/>
    <w:rsid w:val="00066330"/>
    <w:rsid w:val="00066BBD"/>
    <w:rsid w:val="00066DA8"/>
    <w:rsid w:val="00082B38"/>
    <w:rsid w:val="00082BA4"/>
    <w:rsid w:val="0008318F"/>
    <w:rsid w:val="000867FE"/>
    <w:rsid w:val="000A3D09"/>
    <w:rsid w:val="000B2BC4"/>
    <w:rsid w:val="000B3273"/>
    <w:rsid w:val="000B6BEC"/>
    <w:rsid w:val="000C04D0"/>
    <w:rsid w:val="000C06B8"/>
    <w:rsid w:val="000C0E2D"/>
    <w:rsid w:val="000C1B4E"/>
    <w:rsid w:val="000D38F0"/>
    <w:rsid w:val="000D4D94"/>
    <w:rsid w:val="000D69AA"/>
    <w:rsid w:val="000E0339"/>
    <w:rsid w:val="000E4C4A"/>
    <w:rsid w:val="000F4D7E"/>
    <w:rsid w:val="00106CC6"/>
    <w:rsid w:val="00117960"/>
    <w:rsid w:val="00121937"/>
    <w:rsid w:val="001260F8"/>
    <w:rsid w:val="00127778"/>
    <w:rsid w:val="00135DE4"/>
    <w:rsid w:val="00147C76"/>
    <w:rsid w:val="00151F2A"/>
    <w:rsid w:val="0015453B"/>
    <w:rsid w:val="00154667"/>
    <w:rsid w:val="00156CCA"/>
    <w:rsid w:val="00163AB2"/>
    <w:rsid w:val="00171547"/>
    <w:rsid w:val="00173031"/>
    <w:rsid w:val="001808EC"/>
    <w:rsid w:val="00184133"/>
    <w:rsid w:val="001904AE"/>
    <w:rsid w:val="00193697"/>
    <w:rsid w:val="001968A7"/>
    <w:rsid w:val="001A462B"/>
    <w:rsid w:val="001A52A1"/>
    <w:rsid w:val="001C08EA"/>
    <w:rsid w:val="001C0DF1"/>
    <w:rsid w:val="001C5059"/>
    <w:rsid w:val="001C5A4A"/>
    <w:rsid w:val="001C78AF"/>
    <w:rsid w:val="001D732B"/>
    <w:rsid w:val="001E09D4"/>
    <w:rsid w:val="001E2642"/>
    <w:rsid w:val="001F110A"/>
    <w:rsid w:val="001F5793"/>
    <w:rsid w:val="00200983"/>
    <w:rsid w:val="0020149E"/>
    <w:rsid w:val="00201CF5"/>
    <w:rsid w:val="002122DA"/>
    <w:rsid w:val="00220ECC"/>
    <w:rsid w:val="00230806"/>
    <w:rsid w:val="00235127"/>
    <w:rsid w:val="00235C28"/>
    <w:rsid w:val="002561DB"/>
    <w:rsid w:val="002626C0"/>
    <w:rsid w:val="002661F2"/>
    <w:rsid w:val="00282DE1"/>
    <w:rsid w:val="00284F35"/>
    <w:rsid w:val="0028664E"/>
    <w:rsid w:val="00287D66"/>
    <w:rsid w:val="002915EB"/>
    <w:rsid w:val="002A4B58"/>
    <w:rsid w:val="002A5036"/>
    <w:rsid w:val="002B124C"/>
    <w:rsid w:val="002B2C61"/>
    <w:rsid w:val="002B69C0"/>
    <w:rsid w:val="002D11D8"/>
    <w:rsid w:val="002E351B"/>
    <w:rsid w:val="002E594A"/>
    <w:rsid w:val="002F1090"/>
    <w:rsid w:val="002F50A3"/>
    <w:rsid w:val="00312308"/>
    <w:rsid w:val="003210CF"/>
    <w:rsid w:val="00323437"/>
    <w:rsid w:val="00330663"/>
    <w:rsid w:val="00334E9B"/>
    <w:rsid w:val="00341E64"/>
    <w:rsid w:val="00342BD8"/>
    <w:rsid w:val="00343AD7"/>
    <w:rsid w:val="00347820"/>
    <w:rsid w:val="00350E78"/>
    <w:rsid w:val="00352EA6"/>
    <w:rsid w:val="00354DDD"/>
    <w:rsid w:val="00365274"/>
    <w:rsid w:val="00365AA9"/>
    <w:rsid w:val="00374421"/>
    <w:rsid w:val="00374965"/>
    <w:rsid w:val="003749D0"/>
    <w:rsid w:val="00376ECE"/>
    <w:rsid w:val="00380AED"/>
    <w:rsid w:val="00385678"/>
    <w:rsid w:val="00385946"/>
    <w:rsid w:val="0039276E"/>
    <w:rsid w:val="00394B5F"/>
    <w:rsid w:val="0039514D"/>
    <w:rsid w:val="00396DCD"/>
    <w:rsid w:val="00397309"/>
    <w:rsid w:val="003A4056"/>
    <w:rsid w:val="003A677B"/>
    <w:rsid w:val="003B6BD4"/>
    <w:rsid w:val="003C0298"/>
    <w:rsid w:val="003C41E0"/>
    <w:rsid w:val="003C5342"/>
    <w:rsid w:val="003C5B66"/>
    <w:rsid w:val="003D10BD"/>
    <w:rsid w:val="003D17E5"/>
    <w:rsid w:val="003D5008"/>
    <w:rsid w:val="003E4612"/>
    <w:rsid w:val="003F2C93"/>
    <w:rsid w:val="003F7D7B"/>
    <w:rsid w:val="00403BA5"/>
    <w:rsid w:val="00407052"/>
    <w:rsid w:val="0041037A"/>
    <w:rsid w:val="00412A4C"/>
    <w:rsid w:val="00422797"/>
    <w:rsid w:val="00435345"/>
    <w:rsid w:val="00436CD6"/>
    <w:rsid w:val="00436E21"/>
    <w:rsid w:val="00437D2C"/>
    <w:rsid w:val="00447399"/>
    <w:rsid w:val="004563F9"/>
    <w:rsid w:val="004646DA"/>
    <w:rsid w:val="004653CC"/>
    <w:rsid w:val="00472FDB"/>
    <w:rsid w:val="004808CA"/>
    <w:rsid w:val="0048691B"/>
    <w:rsid w:val="004907D7"/>
    <w:rsid w:val="00495480"/>
    <w:rsid w:val="0049676D"/>
    <w:rsid w:val="004A58B3"/>
    <w:rsid w:val="004A5E64"/>
    <w:rsid w:val="004A76A7"/>
    <w:rsid w:val="004B1C5C"/>
    <w:rsid w:val="004B3FBB"/>
    <w:rsid w:val="004B4E5D"/>
    <w:rsid w:val="004B652F"/>
    <w:rsid w:val="004D42AC"/>
    <w:rsid w:val="004D6837"/>
    <w:rsid w:val="004E6B1C"/>
    <w:rsid w:val="004F7755"/>
    <w:rsid w:val="00506A00"/>
    <w:rsid w:val="00517D5C"/>
    <w:rsid w:val="00520242"/>
    <w:rsid w:val="00522BFC"/>
    <w:rsid w:val="00524068"/>
    <w:rsid w:val="00525175"/>
    <w:rsid w:val="00530F68"/>
    <w:rsid w:val="005321E6"/>
    <w:rsid w:val="0053384A"/>
    <w:rsid w:val="00536339"/>
    <w:rsid w:val="00540B0C"/>
    <w:rsid w:val="005424E9"/>
    <w:rsid w:val="005447C7"/>
    <w:rsid w:val="00546BC7"/>
    <w:rsid w:val="00547158"/>
    <w:rsid w:val="00556AAA"/>
    <w:rsid w:val="005721A4"/>
    <w:rsid w:val="00575D29"/>
    <w:rsid w:val="00581636"/>
    <w:rsid w:val="00595082"/>
    <w:rsid w:val="00595C61"/>
    <w:rsid w:val="005A0F4D"/>
    <w:rsid w:val="005A2B54"/>
    <w:rsid w:val="005A57D6"/>
    <w:rsid w:val="005B059D"/>
    <w:rsid w:val="005D2C1C"/>
    <w:rsid w:val="005D7D45"/>
    <w:rsid w:val="005E4BF6"/>
    <w:rsid w:val="005F2B8C"/>
    <w:rsid w:val="005F3198"/>
    <w:rsid w:val="00611E2A"/>
    <w:rsid w:val="00612D9F"/>
    <w:rsid w:val="00615BD7"/>
    <w:rsid w:val="00621BA9"/>
    <w:rsid w:val="00625C4C"/>
    <w:rsid w:val="00625DF8"/>
    <w:rsid w:val="00626CF9"/>
    <w:rsid w:val="006322DC"/>
    <w:rsid w:val="00636B4E"/>
    <w:rsid w:val="00643656"/>
    <w:rsid w:val="006440CD"/>
    <w:rsid w:val="0068A1B5"/>
    <w:rsid w:val="00693249"/>
    <w:rsid w:val="0069551E"/>
    <w:rsid w:val="006A1CC2"/>
    <w:rsid w:val="006A61A4"/>
    <w:rsid w:val="006B1809"/>
    <w:rsid w:val="006B4733"/>
    <w:rsid w:val="006C36ED"/>
    <w:rsid w:val="006C76F9"/>
    <w:rsid w:val="006D2514"/>
    <w:rsid w:val="006D4B8B"/>
    <w:rsid w:val="006F076F"/>
    <w:rsid w:val="006F3788"/>
    <w:rsid w:val="006F40C4"/>
    <w:rsid w:val="00700393"/>
    <w:rsid w:val="00701BA6"/>
    <w:rsid w:val="00714332"/>
    <w:rsid w:val="00717132"/>
    <w:rsid w:val="00735823"/>
    <w:rsid w:val="00740B1C"/>
    <w:rsid w:val="0074305A"/>
    <w:rsid w:val="00763B07"/>
    <w:rsid w:val="007655C3"/>
    <w:rsid w:val="007718DF"/>
    <w:rsid w:val="00777CAB"/>
    <w:rsid w:val="00792BF9"/>
    <w:rsid w:val="007B1EEF"/>
    <w:rsid w:val="007C2BBE"/>
    <w:rsid w:val="007C3298"/>
    <w:rsid w:val="007C4805"/>
    <w:rsid w:val="007D0FB5"/>
    <w:rsid w:val="007F1076"/>
    <w:rsid w:val="007F2085"/>
    <w:rsid w:val="007F46B1"/>
    <w:rsid w:val="007F6ECF"/>
    <w:rsid w:val="0080147E"/>
    <w:rsid w:val="008037B1"/>
    <w:rsid w:val="0080393C"/>
    <w:rsid w:val="00803BBB"/>
    <w:rsid w:val="00803F77"/>
    <w:rsid w:val="00814FD4"/>
    <w:rsid w:val="008225C7"/>
    <w:rsid w:val="008243D1"/>
    <w:rsid w:val="0082505E"/>
    <w:rsid w:val="00830A99"/>
    <w:rsid w:val="00832297"/>
    <w:rsid w:val="00845184"/>
    <w:rsid w:val="00855438"/>
    <w:rsid w:val="00856ABF"/>
    <w:rsid w:val="00863390"/>
    <w:rsid w:val="00865AEF"/>
    <w:rsid w:val="00866A9C"/>
    <w:rsid w:val="00874991"/>
    <w:rsid w:val="00891B6A"/>
    <w:rsid w:val="008A1B98"/>
    <w:rsid w:val="008B03A2"/>
    <w:rsid w:val="008C2D89"/>
    <w:rsid w:val="008C7340"/>
    <w:rsid w:val="008C7A61"/>
    <w:rsid w:val="008E63F5"/>
    <w:rsid w:val="00926D07"/>
    <w:rsid w:val="00931BE0"/>
    <w:rsid w:val="0093245A"/>
    <w:rsid w:val="009372AA"/>
    <w:rsid w:val="00937963"/>
    <w:rsid w:val="00953179"/>
    <w:rsid w:val="009733C9"/>
    <w:rsid w:val="009A19AD"/>
    <w:rsid w:val="009A2C88"/>
    <w:rsid w:val="009A5942"/>
    <w:rsid w:val="009B2057"/>
    <w:rsid w:val="009C2ABE"/>
    <w:rsid w:val="009D4291"/>
    <w:rsid w:val="009D527B"/>
    <w:rsid w:val="009E480F"/>
    <w:rsid w:val="00A01A19"/>
    <w:rsid w:val="00A106A4"/>
    <w:rsid w:val="00A115FA"/>
    <w:rsid w:val="00A27531"/>
    <w:rsid w:val="00A3495B"/>
    <w:rsid w:val="00A45235"/>
    <w:rsid w:val="00A53355"/>
    <w:rsid w:val="00A54703"/>
    <w:rsid w:val="00A56FC6"/>
    <w:rsid w:val="00A87D3B"/>
    <w:rsid w:val="00A87E64"/>
    <w:rsid w:val="00A92C9F"/>
    <w:rsid w:val="00A9649E"/>
    <w:rsid w:val="00AA1A3D"/>
    <w:rsid w:val="00AB14B4"/>
    <w:rsid w:val="00AB3B06"/>
    <w:rsid w:val="00AC5056"/>
    <w:rsid w:val="00AC5298"/>
    <w:rsid w:val="00AC74C6"/>
    <w:rsid w:val="00AD0EA3"/>
    <w:rsid w:val="00AD34C8"/>
    <w:rsid w:val="00AF082A"/>
    <w:rsid w:val="00B01DE3"/>
    <w:rsid w:val="00B05BC6"/>
    <w:rsid w:val="00B12B70"/>
    <w:rsid w:val="00B17C7C"/>
    <w:rsid w:val="00B30F82"/>
    <w:rsid w:val="00B423DA"/>
    <w:rsid w:val="00B46EA4"/>
    <w:rsid w:val="00B47E32"/>
    <w:rsid w:val="00B5134B"/>
    <w:rsid w:val="00B5599C"/>
    <w:rsid w:val="00B5764E"/>
    <w:rsid w:val="00B622B7"/>
    <w:rsid w:val="00B63338"/>
    <w:rsid w:val="00B64798"/>
    <w:rsid w:val="00B72476"/>
    <w:rsid w:val="00B81C67"/>
    <w:rsid w:val="00B96DF5"/>
    <w:rsid w:val="00B9714E"/>
    <w:rsid w:val="00BA1054"/>
    <w:rsid w:val="00BA5EE9"/>
    <w:rsid w:val="00BA63DA"/>
    <w:rsid w:val="00BB2842"/>
    <w:rsid w:val="00BB52FE"/>
    <w:rsid w:val="00BB5D0F"/>
    <w:rsid w:val="00BB6D4D"/>
    <w:rsid w:val="00BC137E"/>
    <w:rsid w:val="00BE6F3E"/>
    <w:rsid w:val="00BF0E0D"/>
    <w:rsid w:val="00BF469D"/>
    <w:rsid w:val="00BF5813"/>
    <w:rsid w:val="00C05EF8"/>
    <w:rsid w:val="00C14E88"/>
    <w:rsid w:val="00C15230"/>
    <w:rsid w:val="00C17CDD"/>
    <w:rsid w:val="00C31688"/>
    <w:rsid w:val="00C3263F"/>
    <w:rsid w:val="00C44E33"/>
    <w:rsid w:val="00C457A0"/>
    <w:rsid w:val="00C57153"/>
    <w:rsid w:val="00C62653"/>
    <w:rsid w:val="00C7632E"/>
    <w:rsid w:val="00C81992"/>
    <w:rsid w:val="00C90E87"/>
    <w:rsid w:val="00C91300"/>
    <w:rsid w:val="00C91F0A"/>
    <w:rsid w:val="00C9240F"/>
    <w:rsid w:val="00CB79D8"/>
    <w:rsid w:val="00CD2265"/>
    <w:rsid w:val="00CD2C1C"/>
    <w:rsid w:val="00CD5ED8"/>
    <w:rsid w:val="00CD7B98"/>
    <w:rsid w:val="00CE4D00"/>
    <w:rsid w:val="00D03904"/>
    <w:rsid w:val="00D27B78"/>
    <w:rsid w:val="00D35D31"/>
    <w:rsid w:val="00D379E5"/>
    <w:rsid w:val="00D439BA"/>
    <w:rsid w:val="00D56F69"/>
    <w:rsid w:val="00D606B5"/>
    <w:rsid w:val="00D66534"/>
    <w:rsid w:val="00D71949"/>
    <w:rsid w:val="00D762DF"/>
    <w:rsid w:val="00D77A62"/>
    <w:rsid w:val="00D93B05"/>
    <w:rsid w:val="00DA5586"/>
    <w:rsid w:val="00DB160F"/>
    <w:rsid w:val="00DB669B"/>
    <w:rsid w:val="00DB7AF0"/>
    <w:rsid w:val="00DC0055"/>
    <w:rsid w:val="00DD2193"/>
    <w:rsid w:val="00DF0E6F"/>
    <w:rsid w:val="00DF77EB"/>
    <w:rsid w:val="00E0727E"/>
    <w:rsid w:val="00E17186"/>
    <w:rsid w:val="00E246C3"/>
    <w:rsid w:val="00E26D9F"/>
    <w:rsid w:val="00E30326"/>
    <w:rsid w:val="00E37771"/>
    <w:rsid w:val="00E45ADB"/>
    <w:rsid w:val="00E475C7"/>
    <w:rsid w:val="00E636F3"/>
    <w:rsid w:val="00E7410E"/>
    <w:rsid w:val="00E91632"/>
    <w:rsid w:val="00E9C1AF"/>
    <w:rsid w:val="00EA1001"/>
    <w:rsid w:val="00EA2B87"/>
    <w:rsid w:val="00EA67CB"/>
    <w:rsid w:val="00EB64FA"/>
    <w:rsid w:val="00EC38EB"/>
    <w:rsid w:val="00EC6D5F"/>
    <w:rsid w:val="00ED444D"/>
    <w:rsid w:val="00EE44B5"/>
    <w:rsid w:val="00EE566D"/>
    <w:rsid w:val="00EF203C"/>
    <w:rsid w:val="00EF72CD"/>
    <w:rsid w:val="00F02D11"/>
    <w:rsid w:val="00F04889"/>
    <w:rsid w:val="00F34605"/>
    <w:rsid w:val="00F346AC"/>
    <w:rsid w:val="00F439B1"/>
    <w:rsid w:val="00F46830"/>
    <w:rsid w:val="00F47FD8"/>
    <w:rsid w:val="00F52528"/>
    <w:rsid w:val="00F57D5A"/>
    <w:rsid w:val="00F62D7F"/>
    <w:rsid w:val="00F71584"/>
    <w:rsid w:val="00F74835"/>
    <w:rsid w:val="00F8232A"/>
    <w:rsid w:val="00F95DA1"/>
    <w:rsid w:val="00FA5143"/>
    <w:rsid w:val="00FB257B"/>
    <w:rsid w:val="00FB5429"/>
    <w:rsid w:val="00FC1E79"/>
    <w:rsid w:val="00FD6CE3"/>
    <w:rsid w:val="00FD70AF"/>
    <w:rsid w:val="00FE17AE"/>
    <w:rsid w:val="00FE4502"/>
    <w:rsid w:val="01D9D9C8"/>
    <w:rsid w:val="02060773"/>
    <w:rsid w:val="023A688A"/>
    <w:rsid w:val="027C40DB"/>
    <w:rsid w:val="03A556C3"/>
    <w:rsid w:val="0470F099"/>
    <w:rsid w:val="053A8B7D"/>
    <w:rsid w:val="0740F5B7"/>
    <w:rsid w:val="07D68AB9"/>
    <w:rsid w:val="07E4CC09"/>
    <w:rsid w:val="0819D7E6"/>
    <w:rsid w:val="0A21DB3C"/>
    <w:rsid w:val="0AEA5C4B"/>
    <w:rsid w:val="0B9289B3"/>
    <w:rsid w:val="0C0FCA5C"/>
    <w:rsid w:val="0CA13F0F"/>
    <w:rsid w:val="0CEB41C1"/>
    <w:rsid w:val="0D1136A3"/>
    <w:rsid w:val="0D2CDA5E"/>
    <w:rsid w:val="0D997ABF"/>
    <w:rsid w:val="0E52D5BB"/>
    <w:rsid w:val="0FBA0DF4"/>
    <w:rsid w:val="0FC29C04"/>
    <w:rsid w:val="0FDA6A7F"/>
    <w:rsid w:val="0FE6DDFA"/>
    <w:rsid w:val="10115CA7"/>
    <w:rsid w:val="12C5EB36"/>
    <w:rsid w:val="12D899B6"/>
    <w:rsid w:val="13297EB6"/>
    <w:rsid w:val="13D3A1D3"/>
    <w:rsid w:val="14608088"/>
    <w:rsid w:val="15796158"/>
    <w:rsid w:val="16D8CE66"/>
    <w:rsid w:val="17589E73"/>
    <w:rsid w:val="18980B58"/>
    <w:rsid w:val="18D28DA7"/>
    <w:rsid w:val="1937136E"/>
    <w:rsid w:val="1B1291C4"/>
    <w:rsid w:val="1B410E52"/>
    <w:rsid w:val="1D008358"/>
    <w:rsid w:val="1D0C882B"/>
    <w:rsid w:val="1D913A5D"/>
    <w:rsid w:val="1DAFEAA5"/>
    <w:rsid w:val="1E8FCFBD"/>
    <w:rsid w:val="1F72B588"/>
    <w:rsid w:val="1F7E2DE8"/>
    <w:rsid w:val="1FB8BEA8"/>
    <w:rsid w:val="20EE6BC7"/>
    <w:rsid w:val="2119FE49"/>
    <w:rsid w:val="221FDC87"/>
    <w:rsid w:val="230E7898"/>
    <w:rsid w:val="23463703"/>
    <w:rsid w:val="234D5920"/>
    <w:rsid w:val="2424A189"/>
    <w:rsid w:val="25AF0B3B"/>
    <w:rsid w:val="26041F00"/>
    <w:rsid w:val="26445C65"/>
    <w:rsid w:val="26A56490"/>
    <w:rsid w:val="27B68509"/>
    <w:rsid w:val="29CD91B0"/>
    <w:rsid w:val="2AFB9A67"/>
    <w:rsid w:val="2BE1C676"/>
    <w:rsid w:val="2C41A762"/>
    <w:rsid w:val="2CA6D2DE"/>
    <w:rsid w:val="2D0F8F71"/>
    <w:rsid w:val="2D8C2480"/>
    <w:rsid w:val="30679B5B"/>
    <w:rsid w:val="30ECE8CA"/>
    <w:rsid w:val="3335DE54"/>
    <w:rsid w:val="33ED3223"/>
    <w:rsid w:val="344D5E18"/>
    <w:rsid w:val="349D08E7"/>
    <w:rsid w:val="34DDF1FB"/>
    <w:rsid w:val="34E77437"/>
    <w:rsid w:val="35068D8A"/>
    <w:rsid w:val="3688A9EC"/>
    <w:rsid w:val="370A852B"/>
    <w:rsid w:val="38C1AB54"/>
    <w:rsid w:val="39BE203E"/>
    <w:rsid w:val="3B185310"/>
    <w:rsid w:val="3C48207A"/>
    <w:rsid w:val="3CF6E848"/>
    <w:rsid w:val="3D85BEEF"/>
    <w:rsid w:val="3DBA1592"/>
    <w:rsid w:val="3F51975A"/>
    <w:rsid w:val="3F6765FB"/>
    <w:rsid w:val="3F848F5B"/>
    <w:rsid w:val="416D3367"/>
    <w:rsid w:val="42364A2A"/>
    <w:rsid w:val="4289381C"/>
    <w:rsid w:val="42ABD1AD"/>
    <w:rsid w:val="439C79D4"/>
    <w:rsid w:val="441727E8"/>
    <w:rsid w:val="44B0EF2E"/>
    <w:rsid w:val="4561EB11"/>
    <w:rsid w:val="47954425"/>
    <w:rsid w:val="4A3B3499"/>
    <w:rsid w:val="4B74537A"/>
    <w:rsid w:val="4C6601CC"/>
    <w:rsid w:val="4D15FCC0"/>
    <w:rsid w:val="4DD0B624"/>
    <w:rsid w:val="4FA5DB0B"/>
    <w:rsid w:val="51D5A25B"/>
    <w:rsid w:val="52BD180D"/>
    <w:rsid w:val="55AC1FDE"/>
    <w:rsid w:val="562921A2"/>
    <w:rsid w:val="56AFFCBB"/>
    <w:rsid w:val="5721D591"/>
    <w:rsid w:val="582CCAA4"/>
    <w:rsid w:val="592A884E"/>
    <w:rsid w:val="59DB576B"/>
    <w:rsid w:val="5C0FD8E9"/>
    <w:rsid w:val="5CB9DEB0"/>
    <w:rsid w:val="5D02A307"/>
    <w:rsid w:val="5D0439D3"/>
    <w:rsid w:val="5D131402"/>
    <w:rsid w:val="5EAFD1D8"/>
    <w:rsid w:val="5F526A6B"/>
    <w:rsid w:val="60D34622"/>
    <w:rsid w:val="62078454"/>
    <w:rsid w:val="631655F0"/>
    <w:rsid w:val="654BE7DF"/>
    <w:rsid w:val="6703CDD3"/>
    <w:rsid w:val="676C1CD9"/>
    <w:rsid w:val="68F34393"/>
    <w:rsid w:val="6BA319B1"/>
    <w:rsid w:val="6BFA8E30"/>
    <w:rsid w:val="6C50FF9A"/>
    <w:rsid w:val="6C9C73FC"/>
    <w:rsid w:val="6CC2009E"/>
    <w:rsid w:val="6D356A33"/>
    <w:rsid w:val="6DF2C18E"/>
    <w:rsid w:val="6E1CDEEA"/>
    <w:rsid w:val="6F01E409"/>
    <w:rsid w:val="7015A9E3"/>
    <w:rsid w:val="71225E45"/>
    <w:rsid w:val="71392CDF"/>
    <w:rsid w:val="72A464E0"/>
    <w:rsid w:val="72BCD62B"/>
    <w:rsid w:val="75344A3F"/>
    <w:rsid w:val="759D068F"/>
    <w:rsid w:val="764CDD5E"/>
    <w:rsid w:val="76E43D00"/>
    <w:rsid w:val="7873BC24"/>
    <w:rsid w:val="788C9B42"/>
    <w:rsid w:val="79755740"/>
    <w:rsid w:val="7A1A135E"/>
    <w:rsid w:val="7BB5E3BF"/>
    <w:rsid w:val="7BFFA33C"/>
    <w:rsid w:val="7C1FE0CA"/>
    <w:rsid w:val="7CCC1956"/>
    <w:rsid w:val="7D2F0C53"/>
    <w:rsid w:val="7D3A2ACF"/>
    <w:rsid w:val="7D7F76CC"/>
    <w:rsid w:val="7E9CA95F"/>
    <w:rsid w:val="7EE94EA8"/>
    <w:rsid w:val="7F605912"/>
    <w:rsid w:val="7FE555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D6B0"/>
  <w15:chartTrackingRefBased/>
  <w15:docId w15:val="{168E01C6-557D-4212-9C9F-BCFD4CDF5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32B"/>
  </w:style>
  <w:style w:type="paragraph" w:styleId="Heading1">
    <w:name w:val="heading 1"/>
    <w:basedOn w:val="Normal"/>
    <w:next w:val="Normal"/>
    <w:link w:val="Heading1Char"/>
    <w:uiPriority w:val="9"/>
    <w:qFormat/>
    <w:rsid w:val="0080147E"/>
    <w:pPr>
      <w:keepNext/>
      <w:spacing w:before="240" w:after="60" w:line="240" w:lineRule="auto"/>
      <w:outlineLvl w:val="0"/>
    </w:pPr>
    <w:rPr>
      <w:rFonts w:eastAsia="Times New Roman" w:cstheme="minorHAnsi"/>
      <w:b/>
      <w:bCs/>
      <w:kern w:val="32"/>
      <w:u w:val="single"/>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6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6B8"/>
  </w:style>
  <w:style w:type="paragraph" w:styleId="Footer">
    <w:name w:val="footer"/>
    <w:basedOn w:val="Normal"/>
    <w:link w:val="FooterChar"/>
    <w:uiPriority w:val="99"/>
    <w:unhideWhenUsed/>
    <w:rsid w:val="000C06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6B8"/>
  </w:style>
  <w:style w:type="character" w:styleId="Strong">
    <w:name w:val="Strong"/>
    <w:basedOn w:val="DefaultParagraphFont"/>
    <w:uiPriority w:val="22"/>
    <w:qFormat/>
    <w:rsid w:val="000C06B8"/>
    <w:rPr>
      <w:b/>
      <w:bCs/>
    </w:rPr>
  </w:style>
  <w:style w:type="paragraph" w:styleId="TOC1">
    <w:name w:val="toc 1"/>
    <w:basedOn w:val="Normal"/>
    <w:next w:val="Normal"/>
    <w:autoRedefine/>
    <w:uiPriority w:val="39"/>
    <w:unhideWhenUsed/>
    <w:qFormat/>
    <w:rsid w:val="006F3788"/>
    <w:pPr>
      <w:keepNext/>
      <w:keepLines/>
      <w:tabs>
        <w:tab w:val="left" w:pos="450"/>
        <w:tab w:val="center" w:leader="dot" w:pos="13789"/>
      </w:tabs>
      <w:spacing w:after="100" w:line="240" w:lineRule="auto"/>
    </w:pPr>
    <w:rPr>
      <w:rFonts w:ascii="Arial" w:eastAsia="Times New Roman" w:hAnsi="Arial" w:cs="Times New Roman"/>
      <w:noProof/>
      <w:sz w:val="24"/>
      <w:szCs w:val="24"/>
      <w:lang w:bidi="en-US"/>
    </w:rPr>
  </w:style>
  <w:style w:type="character" w:styleId="Hyperlink">
    <w:name w:val="Hyperlink"/>
    <w:basedOn w:val="DefaultParagraphFont"/>
    <w:uiPriority w:val="99"/>
    <w:unhideWhenUsed/>
    <w:rsid w:val="00C57153"/>
    <w:rPr>
      <w:color w:val="0563C1" w:themeColor="hyperlink"/>
      <w:u w:val="single"/>
    </w:rPr>
  </w:style>
  <w:style w:type="character" w:customStyle="1" w:styleId="Heading1Char">
    <w:name w:val="Heading 1 Char"/>
    <w:basedOn w:val="DefaultParagraphFont"/>
    <w:link w:val="Heading1"/>
    <w:uiPriority w:val="9"/>
    <w:rsid w:val="0080147E"/>
    <w:rPr>
      <w:rFonts w:eastAsia="Times New Roman" w:cstheme="minorHAnsi"/>
      <w:b/>
      <w:bCs/>
      <w:kern w:val="32"/>
      <w:u w:val="single"/>
      <w:lang w:bidi="en-US"/>
    </w:rPr>
  </w:style>
  <w:style w:type="paragraph" w:customStyle="1" w:styleId="Table">
    <w:name w:val="Table"/>
    <w:basedOn w:val="Normal"/>
    <w:rsid w:val="00C57153"/>
    <w:pPr>
      <w:spacing w:before="20" w:after="20" w:line="240" w:lineRule="exact"/>
    </w:pPr>
    <w:rPr>
      <w:rFonts w:ascii="Times New Roman" w:eastAsia="Times New Roman" w:hAnsi="Times New Roman" w:cs="Times New Roman"/>
    </w:rPr>
  </w:style>
  <w:style w:type="paragraph" w:customStyle="1" w:styleId="TableHead">
    <w:name w:val="Table Head"/>
    <w:basedOn w:val="Normal"/>
    <w:rsid w:val="00C57153"/>
    <w:pPr>
      <w:spacing w:before="60" w:after="60" w:line="240" w:lineRule="exact"/>
      <w:jc w:val="center"/>
    </w:pPr>
    <w:rPr>
      <w:rFonts w:ascii="Times New Roman" w:eastAsia="Times New Roman" w:hAnsi="Times New Roman" w:cs="Times New Roman"/>
      <w:b/>
    </w:rPr>
  </w:style>
  <w:style w:type="paragraph" w:styleId="ListParagraph">
    <w:name w:val="List Paragraph"/>
    <w:basedOn w:val="Normal"/>
    <w:link w:val="ListParagraphChar"/>
    <w:uiPriority w:val="34"/>
    <w:qFormat/>
    <w:rsid w:val="00C57153"/>
    <w:pPr>
      <w:spacing w:after="0" w:line="240" w:lineRule="auto"/>
      <w:ind w:left="720"/>
      <w:contextualSpacing/>
    </w:pPr>
    <w:rPr>
      <w:rFonts w:ascii="Arial" w:eastAsia="Times New Roman" w:hAnsi="Arial" w:cs="Times New Roman"/>
      <w:sz w:val="24"/>
      <w:szCs w:val="24"/>
      <w:lang w:bidi="en-US"/>
    </w:rPr>
  </w:style>
  <w:style w:type="character" w:customStyle="1" w:styleId="ListParagraphChar">
    <w:name w:val="List Paragraph Char"/>
    <w:basedOn w:val="DefaultParagraphFont"/>
    <w:link w:val="ListParagraph"/>
    <w:uiPriority w:val="34"/>
    <w:rsid w:val="00C57153"/>
    <w:rPr>
      <w:rFonts w:ascii="Arial" w:eastAsia="Times New Roman" w:hAnsi="Arial" w:cs="Times New Roman"/>
      <w:sz w:val="24"/>
      <w:szCs w:val="24"/>
      <w:lang w:bidi="en-US"/>
    </w:rPr>
  </w:style>
  <w:style w:type="character" w:styleId="Emphasis">
    <w:name w:val="Emphasis"/>
    <w:basedOn w:val="DefaultParagraphFont"/>
    <w:uiPriority w:val="20"/>
    <w:qFormat/>
    <w:rsid w:val="00830A99"/>
    <w:rPr>
      <w:i/>
      <w:iCs/>
    </w:rPr>
  </w:style>
  <w:style w:type="table" w:styleId="TableGrid">
    <w:name w:val="Table Grid"/>
    <w:basedOn w:val="TableNormal"/>
    <w:uiPriority w:val="39"/>
    <w:rsid w:val="00E4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4B8B"/>
    <w:rPr>
      <w:sz w:val="16"/>
      <w:szCs w:val="16"/>
    </w:rPr>
  </w:style>
  <w:style w:type="paragraph" w:styleId="CommentText">
    <w:name w:val="annotation text"/>
    <w:basedOn w:val="Normal"/>
    <w:link w:val="CommentTextChar"/>
    <w:uiPriority w:val="99"/>
    <w:unhideWhenUsed/>
    <w:rsid w:val="006D4B8B"/>
    <w:pPr>
      <w:spacing w:line="240" w:lineRule="auto"/>
    </w:pPr>
    <w:rPr>
      <w:sz w:val="20"/>
      <w:szCs w:val="20"/>
    </w:rPr>
  </w:style>
  <w:style w:type="character" w:customStyle="1" w:styleId="CommentTextChar">
    <w:name w:val="Comment Text Char"/>
    <w:basedOn w:val="DefaultParagraphFont"/>
    <w:link w:val="CommentText"/>
    <w:uiPriority w:val="99"/>
    <w:rsid w:val="006D4B8B"/>
    <w:rPr>
      <w:sz w:val="20"/>
      <w:szCs w:val="20"/>
    </w:rPr>
  </w:style>
  <w:style w:type="table" w:styleId="GridTable1Light-Accent1">
    <w:name w:val="Grid Table 1 Light Accent 1"/>
    <w:basedOn w:val="TableNormal"/>
    <w:uiPriority w:val="46"/>
    <w:rsid w:val="00931BE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447399"/>
    <w:rPr>
      <w:b/>
      <w:bCs/>
    </w:rPr>
  </w:style>
  <w:style w:type="character" w:customStyle="1" w:styleId="CommentSubjectChar">
    <w:name w:val="Comment Subject Char"/>
    <w:basedOn w:val="CommentTextChar"/>
    <w:link w:val="CommentSubject"/>
    <w:uiPriority w:val="99"/>
    <w:semiHidden/>
    <w:rsid w:val="00447399"/>
    <w:rPr>
      <w:b/>
      <w:bCs/>
      <w:sz w:val="20"/>
      <w:szCs w:val="20"/>
    </w:rPr>
  </w:style>
  <w:style w:type="paragraph" w:styleId="Revision">
    <w:name w:val="Revision"/>
    <w:hidden/>
    <w:uiPriority w:val="99"/>
    <w:semiHidden/>
    <w:rsid w:val="001808EC"/>
    <w:pPr>
      <w:spacing w:after="0" w:line="240" w:lineRule="auto"/>
    </w:pPr>
  </w:style>
  <w:style w:type="paragraph" w:styleId="TOCHeading">
    <w:name w:val="TOC Heading"/>
    <w:basedOn w:val="Heading1"/>
    <w:next w:val="Normal"/>
    <w:uiPriority w:val="39"/>
    <w:unhideWhenUsed/>
    <w:qFormat/>
    <w:rsid w:val="00856ABF"/>
    <w:pPr>
      <w:keepLines/>
      <w:spacing w:after="0" w:line="259" w:lineRule="auto"/>
      <w:outlineLvl w:val="9"/>
    </w:pPr>
    <w:rPr>
      <w:rFonts w:asciiTheme="majorHAnsi" w:eastAsiaTheme="majorEastAsia" w:hAnsiTheme="majorHAnsi" w:cstheme="majorBidi"/>
      <w:b w:val="0"/>
      <w:bCs w:val="0"/>
      <w:color w:val="2F5496" w:themeColor="accent1" w:themeShade="BF"/>
      <w:kern w:val="0"/>
      <w:sz w:val="32"/>
      <w:u w:val="none"/>
      <w:lang w:bidi="ar-SA"/>
    </w:rPr>
  </w:style>
  <w:style w:type="paragraph" w:styleId="NormalWeb">
    <w:name w:val="Normal (Web)"/>
    <w:basedOn w:val="Normal"/>
    <w:uiPriority w:val="99"/>
    <w:unhideWhenUsed/>
    <w:rsid w:val="00B46EA4"/>
    <w:pPr>
      <w:spacing w:before="200" w:after="200" w:line="276"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11521">
      <w:bodyDiv w:val="1"/>
      <w:marLeft w:val="0"/>
      <w:marRight w:val="0"/>
      <w:marTop w:val="0"/>
      <w:marBottom w:val="0"/>
      <w:divBdr>
        <w:top w:val="none" w:sz="0" w:space="0" w:color="auto"/>
        <w:left w:val="none" w:sz="0" w:space="0" w:color="auto"/>
        <w:bottom w:val="none" w:sz="0" w:space="0" w:color="auto"/>
        <w:right w:val="none" w:sz="0" w:space="0" w:color="auto"/>
      </w:divBdr>
      <w:divsChild>
        <w:div w:id="1170759587">
          <w:marLeft w:val="1886"/>
          <w:marRight w:val="0"/>
          <w:marTop w:val="0"/>
          <w:marBottom w:val="0"/>
          <w:divBdr>
            <w:top w:val="none" w:sz="0" w:space="0" w:color="auto"/>
            <w:left w:val="none" w:sz="0" w:space="0" w:color="auto"/>
            <w:bottom w:val="none" w:sz="0" w:space="0" w:color="auto"/>
            <w:right w:val="none" w:sz="0" w:space="0" w:color="auto"/>
          </w:divBdr>
        </w:div>
      </w:divsChild>
    </w:div>
    <w:div w:id="387608707">
      <w:bodyDiv w:val="1"/>
      <w:marLeft w:val="0"/>
      <w:marRight w:val="0"/>
      <w:marTop w:val="0"/>
      <w:marBottom w:val="0"/>
      <w:divBdr>
        <w:top w:val="none" w:sz="0" w:space="0" w:color="auto"/>
        <w:left w:val="none" w:sz="0" w:space="0" w:color="auto"/>
        <w:bottom w:val="none" w:sz="0" w:space="0" w:color="auto"/>
        <w:right w:val="none" w:sz="0" w:space="0" w:color="auto"/>
      </w:divBdr>
      <w:divsChild>
        <w:div w:id="1593588023">
          <w:marLeft w:val="1886"/>
          <w:marRight w:val="0"/>
          <w:marTop w:val="0"/>
          <w:marBottom w:val="0"/>
          <w:divBdr>
            <w:top w:val="none" w:sz="0" w:space="0" w:color="auto"/>
            <w:left w:val="none" w:sz="0" w:space="0" w:color="auto"/>
            <w:bottom w:val="none" w:sz="0" w:space="0" w:color="auto"/>
            <w:right w:val="none" w:sz="0" w:space="0" w:color="auto"/>
          </w:divBdr>
        </w:div>
      </w:divsChild>
    </w:div>
    <w:div w:id="483468117">
      <w:bodyDiv w:val="1"/>
      <w:marLeft w:val="0"/>
      <w:marRight w:val="0"/>
      <w:marTop w:val="0"/>
      <w:marBottom w:val="0"/>
      <w:divBdr>
        <w:top w:val="none" w:sz="0" w:space="0" w:color="auto"/>
        <w:left w:val="none" w:sz="0" w:space="0" w:color="auto"/>
        <w:bottom w:val="none" w:sz="0" w:space="0" w:color="auto"/>
        <w:right w:val="none" w:sz="0" w:space="0" w:color="auto"/>
      </w:divBdr>
      <w:divsChild>
        <w:div w:id="259995129">
          <w:marLeft w:val="1886"/>
          <w:marRight w:val="0"/>
          <w:marTop w:val="0"/>
          <w:marBottom w:val="0"/>
          <w:divBdr>
            <w:top w:val="none" w:sz="0" w:space="0" w:color="auto"/>
            <w:left w:val="none" w:sz="0" w:space="0" w:color="auto"/>
            <w:bottom w:val="none" w:sz="0" w:space="0" w:color="auto"/>
            <w:right w:val="none" w:sz="0" w:space="0" w:color="auto"/>
          </w:divBdr>
        </w:div>
        <w:div w:id="433594868">
          <w:marLeft w:val="1886"/>
          <w:marRight w:val="0"/>
          <w:marTop w:val="0"/>
          <w:marBottom w:val="0"/>
          <w:divBdr>
            <w:top w:val="none" w:sz="0" w:space="0" w:color="auto"/>
            <w:left w:val="none" w:sz="0" w:space="0" w:color="auto"/>
            <w:bottom w:val="none" w:sz="0" w:space="0" w:color="auto"/>
            <w:right w:val="none" w:sz="0" w:space="0" w:color="auto"/>
          </w:divBdr>
        </w:div>
      </w:divsChild>
    </w:div>
    <w:div w:id="529687881">
      <w:bodyDiv w:val="1"/>
      <w:marLeft w:val="0"/>
      <w:marRight w:val="0"/>
      <w:marTop w:val="0"/>
      <w:marBottom w:val="0"/>
      <w:divBdr>
        <w:top w:val="none" w:sz="0" w:space="0" w:color="auto"/>
        <w:left w:val="none" w:sz="0" w:space="0" w:color="auto"/>
        <w:bottom w:val="none" w:sz="0" w:space="0" w:color="auto"/>
        <w:right w:val="none" w:sz="0" w:space="0" w:color="auto"/>
      </w:divBdr>
      <w:divsChild>
        <w:div w:id="268778161">
          <w:marLeft w:val="1886"/>
          <w:marRight w:val="0"/>
          <w:marTop w:val="0"/>
          <w:marBottom w:val="0"/>
          <w:divBdr>
            <w:top w:val="none" w:sz="0" w:space="0" w:color="auto"/>
            <w:left w:val="none" w:sz="0" w:space="0" w:color="auto"/>
            <w:bottom w:val="none" w:sz="0" w:space="0" w:color="auto"/>
            <w:right w:val="none" w:sz="0" w:space="0" w:color="auto"/>
          </w:divBdr>
        </w:div>
      </w:divsChild>
    </w:div>
    <w:div w:id="677075807">
      <w:bodyDiv w:val="1"/>
      <w:marLeft w:val="0"/>
      <w:marRight w:val="0"/>
      <w:marTop w:val="0"/>
      <w:marBottom w:val="0"/>
      <w:divBdr>
        <w:top w:val="none" w:sz="0" w:space="0" w:color="auto"/>
        <w:left w:val="none" w:sz="0" w:space="0" w:color="auto"/>
        <w:bottom w:val="none" w:sz="0" w:space="0" w:color="auto"/>
        <w:right w:val="none" w:sz="0" w:space="0" w:color="auto"/>
      </w:divBdr>
      <w:divsChild>
        <w:div w:id="398947494">
          <w:marLeft w:val="1886"/>
          <w:marRight w:val="0"/>
          <w:marTop w:val="0"/>
          <w:marBottom w:val="0"/>
          <w:divBdr>
            <w:top w:val="none" w:sz="0" w:space="0" w:color="auto"/>
            <w:left w:val="none" w:sz="0" w:space="0" w:color="auto"/>
            <w:bottom w:val="none" w:sz="0" w:space="0" w:color="auto"/>
            <w:right w:val="none" w:sz="0" w:space="0" w:color="auto"/>
          </w:divBdr>
        </w:div>
        <w:div w:id="1055666268">
          <w:marLeft w:val="1886"/>
          <w:marRight w:val="0"/>
          <w:marTop w:val="0"/>
          <w:marBottom w:val="0"/>
          <w:divBdr>
            <w:top w:val="none" w:sz="0" w:space="0" w:color="auto"/>
            <w:left w:val="none" w:sz="0" w:space="0" w:color="auto"/>
            <w:bottom w:val="none" w:sz="0" w:space="0" w:color="auto"/>
            <w:right w:val="none" w:sz="0" w:space="0" w:color="auto"/>
          </w:divBdr>
        </w:div>
        <w:div w:id="1712999910">
          <w:marLeft w:val="1886"/>
          <w:marRight w:val="0"/>
          <w:marTop w:val="0"/>
          <w:marBottom w:val="0"/>
          <w:divBdr>
            <w:top w:val="none" w:sz="0" w:space="0" w:color="auto"/>
            <w:left w:val="none" w:sz="0" w:space="0" w:color="auto"/>
            <w:bottom w:val="none" w:sz="0" w:space="0" w:color="auto"/>
            <w:right w:val="none" w:sz="0" w:space="0" w:color="auto"/>
          </w:divBdr>
        </w:div>
        <w:div w:id="1872496687">
          <w:marLeft w:val="1886"/>
          <w:marRight w:val="0"/>
          <w:marTop w:val="0"/>
          <w:marBottom w:val="0"/>
          <w:divBdr>
            <w:top w:val="none" w:sz="0" w:space="0" w:color="auto"/>
            <w:left w:val="none" w:sz="0" w:space="0" w:color="auto"/>
            <w:bottom w:val="none" w:sz="0" w:space="0" w:color="auto"/>
            <w:right w:val="none" w:sz="0" w:space="0" w:color="auto"/>
          </w:divBdr>
        </w:div>
        <w:div w:id="1898512774">
          <w:marLeft w:val="1886"/>
          <w:marRight w:val="0"/>
          <w:marTop w:val="0"/>
          <w:marBottom w:val="0"/>
          <w:divBdr>
            <w:top w:val="none" w:sz="0" w:space="0" w:color="auto"/>
            <w:left w:val="none" w:sz="0" w:space="0" w:color="auto"/>
            <w:bottom w:val="none" w:sz="0" w:space="0" w:color="auto"/>
            <w:right w:val="none" w:sz="0" w:space="0" w:color="auto"/>
          </w:divBdr>
        </w:div>
        <w:div w:id="2029212005">
          <w:marLeft w:val="1886"/>
          <w:marRight w:val="0"/>
          <w:marTop w:val="0"/>
          <w:marBottom w:val="0"/>
          <w:divBdr>
            <w:top w:val="none" w:sz="0" w:space="0" w:color="auto"/>
            <w:left w:val="none" w:sz="0" w:space="0" w:color="auto"/>
            <w:bottom w:val="none" w:sz="0" w:space="0" w:color="auto"/>
            <w:right w:val="none" w:sz="0" w:space="0" w:color="auto"/>
          </w:divBdr>
        </w:div>
      </w:divsChild>
    </w:div>
    <w:div w:id="708653935">
      <w:bodyDiv w:val="1"/>
      <w:marLeft w:val="0"/>
      <w:marRight w:val="0"/>
      <w:marTop w:val="0"/>
      <w:marBottom w:val="0"/>
      <w:divBdr>
        <w:top w:val="none" w:sz="0" w:space="0" w:color="auto"/>
        <w:left w:val="none" w:sz="0" w:space="0" w:color="auto"/>
        <w:bottom w:val="none" w:sz="0" w:space="0" w:color="auto"/>
        <w:right w:val="none" w:sz="0" w:space="0" w:color="auto"/>
      </w:divBdr>
      <w:divsChild>
        <w:div w:id="1585341501">
          <w:marLeft w:val="1886"/>
          <w:marRight w:val="0"/>
          <w:marTop w:val="0"/>
          <w:marBottom w:val="0"/>
          <w:divBdr>
            <w:top w:val="none" w:sz="0" w:space="0" w:color="auto"/>
            <w:left w:val="none" w:sz="0" w:space="0" w:color="auto"/>
            <w:bottom w:val="none" w:sz="0" w:space="0" w:color="auto"/>
            <w:right w:val="none" w:sz="0" w:space="0" w:color="auto"/>
          </w:divBdr>
        </w:div>
        <w:div w:id="1794519998">
          <w:marLeft w:val="1886"/>
          <w:marRight w:val="0"/>
          <w:marTop w:val="0"/>
          <w:marBottom w:val="0"/>
          <w:divBdr>
            <w:top w:val="none" w:sz="0" w:space="0" w:color="auto"/>
            <w:left w:val="none" w:sz="0" w:space="0" w:color="auto"/>
            <w:bottom w:val="none" w:sz="0" w:space="0" w:color="auto"/>
            <w:right w:val="none" w:sz="0" w:space="0" w:color="auto"/>
          </w:divBdr>
        </w:div>
      </w:divsChild>
    </w:div>
    <w:div w:id="732041265">
      <w:bodyDiv w:val="1"/>
      <w:marLeft w:val="0"/>
      <w:marRight w:val="0"/>
      <w:marTop w:val="0"/>
      <w:marBottom w:val="0"/>
      <w:divBdr>
        <w:top w:val="none" w:sz="0" w:space="0" w:color="auto"/>
        <w:left w:val="none" w:sz="0" w:space="0" w:color="auto"/>
        <w:bottom w:val="none" w:sz="0" w:space="0" w:color="auto"/>
        <w:right w:val="none" w:sz="0" w:space="0" w:color="auto"/>
      </w:divBdr>
      <w:divsChild>
        <w:div w:id="222833601">
          <w:marLeft w:val="1886"/>
          <w:marRight w:val="0"/>
          <w:marTop w:val="0"/>
          <w:marBottom w:val="0"/>
          <w:divBdr>
            <w:top w:val="none" w:sz="0" w:space="0" w:color="auto"/>
            <w:left w:val="none" w:sz="0" w:space="0" w:color="auto"/>
            <w:bottom w:val="none" w:sz="0" w:space="0" w:color="auto"/>
            <w:right w:val="none" w:sz="0" w:space="0" w:color="auto"/>
          </w:divBdr>
        </w:div>
        <w:div w:id="1483080739">
          <w:marLeft w:val="1886"/>
          <w:marRight w:val="0"/>
          <w:marTop w:val="0"/>
          <w:marBottom w:val="0"/>
          <w:divBdr>
            <w:top w:val="none" w:sz="0" w:space="0" w:color="auto"/>
            <w:left w:val="none" w:sz="0" w:space="0" w:color="auto"/>
            <w:bottom w:val="none" w:sz="0" w:space="0" w:color="auto"/>
            <w:right w:val="none" w:sz="0" w:space="0" w:color="auto"/>
          </w:divBdr>
        </w:div>
      </w:divsChild>
    </w:div>
    <w:div w:id="809908364">
      <w:bodyDiv w:val="1"/>
      <w:marLeft w:val="0"/>
      <w:marRight w:val="0"/>
      <w:marTop w:val="0"/>
      <w:marBottom w:val="0"/>
      <w:divBdr>
        <w:top w:val="none" w:sz="0" w:space="0" w:color="auto"/>
        <w:left w:val="none" w:sz="0" w:space="0" w:color="auto"/>
        <w:bottom w:val="none" w:sz="0" w:space="0" w:color="auto"/>
        <w:right w:val="none" w:sz="0" w:space="0" w:color="auto"/>
      </w:divBdr>
      <w:divsChild>
        <w:div w:id="812138899">
          <w:marLeft w:val="1886"/>
          <w:marRight w:val="0"/>
          <w:marTop w:val="0"/>
          <w:marBottom w:val="0"/>
          <w:divBdr>
            <w:top w:val="none" w:sz="0" w:space="0" w:color="auto"/>
            <w:left w:val="none" w:sz="0" w:space="0" w:color="auto"/>
            <w:bottom w:val="none" w:sz="0" w:space="0" w:color="auto"/>
            <w:right w:val="none" w:sz="0" w:space="0" w:color="auto"/>
          </w:divBdr>
        </w:div>
      </w:divsChild>
    </w:div>
    <w:div w:id="878005598">
      <w:bodyDiv w:val="1"/>
      <w:marLeft w:val="0"/>
      <w:marRight w:val="0"/>
      <w:marTop w:val="0"/>
      <w:marBottom w:val="0"/>
      <w:divBdr>
        <w:top w:val="none" w:sz="0" w:space="0" w:color="auto"/>
        <w:left w:val="none" w:sz="0" w:space="0" w:color="auto"/>
        <w:bottom w:val="none" w:sz="0" w:space="0" w:color="auto"/>
        <w:right w:val="none" w:sz="0" w:space="0" w:color="auto"/>
      </w:divBdr>
      <w:divsChild>
        <w:div w:id="54354342">
          <w:marLeft w:val="1886"/>
          <w:marRight w:val="0"/>
          <w:marTop w:val="0"/>
          <w:marBottom w:val="0"/>
          <w:divBdr>
            <w:top w:val="none" w:sz="0" w:space="0" w:color="auto"/>
            <w:left w:val="none" w:sz="0" w:space="0" w:color="auto"/>
            <w:bottom w:val="none" w:sz="0" w:space="0" w:color="auto"/>
            <w:right w:val="none" w:sz="0" w:space="0" w:color="auto"/>
          </w:divBdr>
        </w:div>
      </w:divsChild>
    </w:div>
    <w:div w:id="958416267">
      <w:bodyDiv w:val="1"/>
      <w:marLeft w:val="0"/>
      <w:marRight w:val="0"/>
      <w:marTop w:val="0"/>
      <w:marBottom w:val="0"/>
      <w:divBdr>
        <w:top w:val="none" w:sz="0" w:space="0" w:color="auto"/>
        <w:left w:val="none" w:sz="0" w:space="0" w:color="auto"/>
        <w:bottom w:val="none" w:sz="0" w:space="0" w:color="auto"/>
        <w:right w:val="none" w:sz="0" w:space="0" w:color="auto"/>
      </w:divBdr>
      <w:divsChild>
        <w:div w:id="908618037">
          <w:marLeft w:val="1886"/>
          <w:marRight w:val="0"/>
          <w:marTop w:val="0"/>
          <w:marBottom w:val="0"/>
          <w:divBdr>
            <w:top w:val="none" w:sz="0" w:space="0" w:color="auto"/>
            <w:left w:val="none" w:sz="0" w:space="0" w:color="auto"/>
            <w:bottom w:val="none" w:sz="0" w:space="0" w:color="auto"/>
            <w:right w:val="none" w:sz="0" w:space="0" w:color="auto"/>
          </w:divBdr>
        </w:div>
      </w:divsChild>
    </w:div>
    <w:div w:id="1280406745">
      <w:bodyDiv w:val="1"/>
      <w:marLeft w:val="0"/>
      <w:marRight w:val="0"/>
      <w:marTop w:val="0"/>
      <w:marBottom w:val="0"/>
      <w:divBdr>
        <w:top w:val="none" w:sz="0" w:space="0" w:color="auto"/>
        <w:left w:val="none" w:sz="0" w:space="0" w:color="auto"/>
        <w:bottom w:val="none" w:sz="0" w:space="0" w:color="auto"/>
        <w:right w:val="none" w:sz="0" w:space="0" w:color="auto"/>
      </w:divBdr>
    </w:div>
    <w:div w:id="1342859200">
      <w:bodyDiv w:val="1"/>
      <w:marLeft w:val="0"/>
      <w:marRight w:val="0"/>
      <w:marTop w:val="0"/>
      <w:marBottom w:val="0"/>
      <w:divBdr>
        <w:top w:val="none" w:sz="0" w:space="0" w:color="auto"/>
        <w:left w:val="none" w:sz="0" w:space="0" w:color="auto"/>
        <w:bottom w:val="none" w:sz="0" w:space="0" w:color="auto"/>
        <w:right w:val="none" w:sz="0" w:space="0" w:color="auto"/>
      </w:divBdr>
      <w:divsChild>
        <w:div w:id="210582661">
          <w:marLeft w:val="1886"/>
          <w:marRight w:val="0"/>
          <w:marTop w:val="0"/>
          <w:marBottom w:val="0"/>
          <w:divBdr>
            <w:top w:val="none" w:sz="0" w:space="0" w:color="auto"/>
            <w:left w:val="none" w:sz="0" w:space="0" w:color="auto"/>
            <w:bottom w:val="none" w:sz="0" w:space="0" w:color="auto"/>
            <w:right w:val="none" w:sz="0" w:space="0" w:color="auto"/>
          </w:divBdr>
        </w:div>
      </w:divsChild>
    </w:div>
    <w:div w:id="1478377944">
      <w:bodyDiv w:val="1"/>
      <w:marLeft w:val="0"/>
      <w:marRight w:val="0"/>
      <w:marTop w:val="0"/>
      <w:marBottom w:val="0"/>
      <w:divBdr>
        <w:top w:val="none" w:sz="0" w:space="0" w:color="auto"/>
        <w:left w:val="none" w:sz="0" w:space="0" w:color="auto"/>
        <w:bottom w:val="none" w:sz="0" w:space="0" w:color="auto"/>
        <w:right w:val="none" w:sz="0" w:space="0" w:color="auto"/>
      </w:divBdr>
      <w:divsChild>
        <w:div w:id="1242787543">
          <w:marLeft w:val="1886"/>
          <w:marRight w:val="0"/>
          <w:marTop w:val="0"/>
          <w:marBottom w:val="0"/>
          <w:divBdr>
            <w:top w:val="none" w:sz="0" w:space="0" w:color="auto"/>
            <w:left w:val="none" w:sz="0" w:space="0" w:color="auto"/>
            <w:bottom w:val="none" w:sz="0" w:space="0" w:color="auto"/>
            <w:right w:val="none" w:sz="0" w:space="0" w:color="auto"/>
          </w:divBdr>
        </w:div>
      </w:divsChild>
    </w:div>
    <w:div w:id="1624728542">
      <w:bodyDiv w:val="1"/>
      <w:marLeft w:val="0"/>
      <w:marRight w:val="0"/>
      <w:marTop w:val="0"/>
      <w:marBottom w:val="0"/>
      <w:divBdr>
        <w:top w:val="none" w:sz="0" w:space="0" w:color="auto"/>
        <w:left w:val="none" w:sz="0" w:space="0" w:color="auto"/>
        <w:bottom w:val="none" w:sz="0" w:space="0" w:color="auto"/>
        <w:right w:val="none" w:sz="0" w:space="0" w:color="auto"/>
      </w:divBdr>
      <w:divsChild>
        <w:div w:id="1433404152">
          <w:marLeft w:val="1886"/>
          <w:marRight w:val="0"/>
          <w:marTop w:val="0"/>
          <w:marBottom w:val="0"/>
          <w:divBdr>
            <w:top w:val="none" w:sz="0" w:space="0" w:color="auto"/>
            <w:left w:val="none" w:sz="0" w:space="0" w:color="auto"/>
            <w:bottom w:val="none" w:sz="0" w:space="0" w:color="auto"/>
            <w:right w:val="none" w:sz="0" w:space="0" w:color="auto"/>
          </w:divBdr>
        </w:div>
      </w:divsChild>
    </w:div>
    <w:div w:id="2056999026">
      <w:bodyDiv w:val="1"/>
      <w:marLeft w:val="0"/>
      <w:marRight w:val="0"/>
      <w:marTop w:val="0"/>
      <w:marBottom w:val="0"/>
      <w:divBdr>
        <w:top w:val="none" w:sz="0" w:space="0" w:color="auto"/>
        <w:left w:val="none" w:sz="0" w:space="0" w:color="auto"/>
        <w:bottom w:val="none" w:sz="0" w:space="0" w:color="auto"/>
        <w:right w:val="none" w:sz="0" w:space="0" w:color="auto"/>
      </w:divBdr>
      <w:divsChild>
        <w:div w:id="661665939">
          <w:marLeft w:val="1886"/>
          <w:marRight w:val="0"/>
          <w:marTop w:val="0"/>
          <w:marBottom w:val="0"/>
          <w:divBdr>
            <w:top w:val="none" w:sz="0" w:space="0" w:color="auto"/>
            <w:left w:val="none" w:sz="0" w:space="0" w:color="auto"/>
            <w:bottom w:val="none" w:sz="0" w:space="0" w:color="auto"/>
            <w:right w:val="none" w:sz="0" w:space="0" w:color="auto"/>
          </w:divBdr>
        </w:div>
        <w:div w:id="676884609">
          <w:marLeft w:val="1886"/>
          <w:marRight w:val="0"/>
          <w:marTop w:val="0"/>
          <w:marBottom w:val="0"/>
          <w:divBdr>
            <w:top w:val="none" w:sz="0" w:space="0" w:color="auto"/>
            <w:left w:val="none" w:sz="0" w:space="0" w:color="auto"/>
            <w:bottom w:val="none" w:sz="0" w:space="0" w:color="auto"/>
            <w:right w:val="none" w:sz="0" w:space="0" w:color="auto"/>
          </w:divBdr>
        </w:div>
        <w:div w:id="775715312">
          <w:marLeft w:val="1886"/>
          <w:marRight w:val="0"/>
          <w:marTop w:val="0"/>
          <w:marBottom w:val="0"/>
          <w:divBdr>
            <w:top w:val="none" w:sz="0" w:space="0" w:color="auto"/>
            <w:left w:val="none" w:sz="0" w:space="0" w:color="auto"/>
            <w:bottom w:val="none" w:sz="0" w:space="0" w:color="auto"/>
            <w:right w:val="none" w:sz="0" w:space="0" w:color="auto"/>
          </w:divBdr>
        </w:div>
        <w:div w:id="1843470247">
          <w:marLeft w:val="1886"/>
          <w:marRight w:val="0"/>
          <w:marTop w:val="0"/>
          <w:marBottom w:val="0"/>
          <w:divBdr>
            <w:top w:val="none" w:sz="0" w:space="0" w:color="auto"/>
            <w:left w:val="none" w:sz="0" w:space="0" w:color="auto"/>
            <w:bottom w:val="none" w:sz="0" w:space="0" w:color="auto"/>
            <w:right w:val="none" w:sz="0" w:space="0" w:color="auto"/>
          </w:divBdr>
        </w:div>
        <w:div w:id="2050033215">
          <w:marLeft w:val="1886"/>
          <w:marRight w:val="0"/>
          <w:marTop w:val="0"/>
          <w:marBottom w:val="0"/>
          <w:divBdr>
            <w:top w:val="none" w:sz="0" w:space="0" w:color="auto"/>
            <w:left w:val="none" w:sz="0" w:space="0" w:color="auto"/>
            <w:bottom w:val="none" w:sz="0" w:space="0" w:color="auto"/>
            <w:right w:val="none" w:sz="0" w:space="0" w:color="auto"/>
          </w:divBdr>
        </w:div>
      </w:divsChild>
    </w:div>
    <w:div w:id="2115705203">
      <w:bodyDiv w:val="1"/>
      <w:marLeft w:val="0"/>
      <w:marRight w:val="0"/>
      <w:marTop w:val="0"/>
      <w:marBottom w:val="0"/>
      <w:divBdr>
        <w:top w:val="none" w:sz="0" w:space="0" w:color="auto"/>
        <w:left w:val="none" w:sz="0" w:space="0" w:color="auto"/>
        <w:bottom w:val="none" w:sz="0" w:space="0" w:color="auto"/>
        <w:right w:val="none" w:sz="0" w:space="0" w:color="auto"/>
      </w:divBdr>
      <w:divsChild>
        <w:div w:id="1499228407">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9469E761E20748A773F85B33816D32" ma:contentTypeVersion="2" ma:contentTypeDescription="Create a new document." ma:contentTypeScope="" ma:versionID="e5268eab065339c051eaf8aaeff5f44b">
  <xsd:schema xmlns:xsd="http://www.w3.org/2001/XMLSchema" xmlns:xs="http://www.w3.org/2001/XMLSchema" xmlns:p="http://schemas.microsoft.com/office/2006/metadata/properties" xmlns:ns2="9bbac886-2f20-4c15-ac8f-bd6773befed2" targetNamespace="http://schemas.microsoft.com/office/2006/metadata/properties" ma:root="true" ma:fieldsID="8de529939eb037e419d1462f88b80023" ns2:_="">
    <xsd:import namespace="9bbac886-2f20-4c15-ac8f-bd6773befe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ac886-2f20-4c15-ac8f-bd6773bef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3A9F88-4E1F-4750-8442-72C1F25697D2}"/>
</file>

<file path=customXml/itemProps2.xml><?xml version="1.0" encoding="utf-8"?>
<ds:datastoreItem xmlns:ds="http://schemas.openxmlformats.org/officeDocument/2006/customXml" ds:itemID="{17CBE244-A964-4B07-A4B3-B6CE050C85F3}"/>
</file>

<file path=customXml/itemProps3.xml><?xml version="1.0" encoding="utf-8"?>
<ds:datastoreItem xmlns:ds="http://schemas.openxmlformats.org/officeDocument/2006/customXml" ds:itemID="{FD43321B-38CE-4552-854C-988A670B5C57}"/>
</file>

<file path=customXml/itemProps4.xml><?xml version="1.0" encoding="utf-8"?>
<ds:datastoreItem xmlns:ds="http://schemas.openxmlformats.org/officeDocument/2006/customXml" ds:itemID="{AA10CADA-33AF-4287-8694-7E1A64FBB8E3}"/>
</file>

<file path=docProps/app.xml><?xml version="1.0" encoding="utf-8"?>
<Properties xmlns="http://schemas.openxmlformats.org/officeDocument/2006/extended-properties" xmlns:vt="http://schemas.openxmlformats.org/officeDocument/2006/docPropsVTypes">
  <Template>Normal.dotm</Template>
  <TotalTime>30</TotalTime>
  <Pages>17</Pages>
  <Words>3634</Words>
  <Characters>20715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24301</CharactersWithSpaces>
  <SharedDoc>false</SharedDoc>
  <HLinks>
    <vt:vector size="72" baseType="variant">
      <vt:variant>
        <vt:i4>1966128</vt:i4>
      </vt:variant>
      <vt:variant>
        <vt:i4>68</vt:i4>
      </vt:variant>
      <vt:variant>
        <vt:i4>0</vt:i4>
      </vt:variant>
      <vt:variant>
        <vt:i4>5</vt:i4>
      </vt:variant>
      <vt:variant>
        <vt:lpwstr/>
      </vt:variant>
      <vt:variant>
        <vt:lpwstr>_Toc111444480</vt:lpwstr>
      </vt:variant>
      <vt:variant>
        <vt:i4>1114160</vt:i4>
      </vt:variant>
      <vt:variant>
        <vt:i4>62</vt:i4>
      </vt:variant>
      <vt:variant>
        <vt:i4>0</vt:i4>
      </vt:variant>
      <vt:variant>
        <vt:i4>5</vt:i4>
      </vt:variant>
      <vt:variant>
        <vt:lpwstr/>
      </vt:variant>
      <vt:variant>
        <vt:lpwstr>_Toc111444479</vt:lpwstr>
      </vt:variant>
      <vt:variant>
        <vt:i4>1114160</vt:i4>
      </vt:variant>
      <vt:variant>
        <vt:i4>56</vt:i4>
      </vt:variant>
      <vt:variant>
        <vt:i4>0</vt:i4>
      </vt:variant>
      <vt:variant>
        <vt:i4>5</vt:i4>
      </vt:variant>
      <vt:variant>
        <vt:lpwstr/>
      </vt:variant>
      <vt:variant>
        <vt:lpwstr>_Toc111444478</vt:lpwstr>
      </vt:variant>
      <vt:variant>
        <vt:i4>1114160</vt:i4>
      </vt:variant>
      <vt:variant>
        <vt:i4>50</vt:i4>
      </vt:variant>
      <vt:variant>
        <vt:i4>0</vt:i4>
      </vt:variant>
      <vt:variant>
        <vt:i4>5</vt:i4>
      </vt:variant>
      <vt:variant>
        <vt:lpwstr/>
      </vt:variant>
      <vt:variant>
        <vt:lpwstr>_Toc111444477</vt:lpwstr>
      </vt:variant>
      <vt:variant>
        <vt:i4>1114160</vt:i4>
      </vt:variant>
      <vt:variant>
        <vt:i4>44</vt:i4>
      </vt:variant>
      <vt:variant>
        <vt:i4>0</vt:i4>
      </vt:variant>
      <vt:variant>
        <vt:i4>5</vt:i4>
      </vt:variant>
      <vt:variant>
        <vt:lpwstr/>
      </vt:variant>
      <vt:variant>
        <vt:lpwstr>_Toc111444476</vt:lpwstr>
      </vt:variant>
      <vt:variant>
        <vt:i4>1114160</vt:i4>
      </vt:variant>
      <vt:variant>
        <vt:i4>38</vt:i4>
      </vt:variant>
      <vt:variant>
        <vt:i4>0</vt:i4>
      </vt:variant>
      <vt:variant>
        <vt:i4>5</vt:i4>
      </vt:variant>
      <vt:variant>
        <vt:lpwstr/>
      </vt:variant>
      <vt:variant>
        <vt:lpwstr>_Toc111444475</vt:lpwstr>
      </vt:variant>
      <vt:variant>
        <vt:i4>1114160</vt:i4>
      </vt:variant>
      <vt:variant>
        <vt:i4>32</vt:i4>
      </vt:variant>
      <vt:variant>
        <vt:i4>0</vt:i4>
      </vt:variant>
      <vt:variant>
        <vt:i4>5</vt:i4>
      </vt:variant>
      <vt:variant>
        <vt:lpwstr/>
      </vt:variant>
      <vt:variant>
        <vt:lpwstr>_Toc111444474</vt:lpwstr>
      </vt:variant>
      <vt:variant>
        <vt:i4>1114160</vt:i4>
      </vt:variant>
      <vt:variant>
        <vt:i4>26</vt:i4>
      </vt:variant>
      <vt:variant>
        <vt:i4>0</vt:i4>
      </vt:variant>
      <vt:variant>
        <vt:i4>5</vt:i4>
      </vt:variant>
      <vt:variant>
        <vt:lpwstr/>
      </vt:variant>
      <vt:variant>
        <vt:lpwstr>_Toc111444473</vt:lpwstr>
      </vt:variant>
      <vt:variant>
        <vt:i4>1114160</vt:i4>
      </vt:variant>
      <vt:variant>
        <vt:i4>20</vt:i4>
      </vt:variant>
      <vt:variant>
        <vt:i4>0</vt:i4>
      </vt:variant>
      <vt:variant>
        <vt:i4>5</vt:i4>
      </vt:variant>
      <vt:variant>
        <vt:lpwstr/>
      </vt:variant>
      <vt:variant>
        <vt:lpwstr>_Toc111444472</vt:lpwstr>
      </vt:variant>
      <vt:variant>
        <vt:i4>1114160</vt:i4>
      </vt:variant>
      <vt:variant>
        <vt:i4>14</vt:i4>
      </vt:variant>
      <vt:variant>
        <vt:i4>0</vt:i4>
      </vt:variant>
      <vt:variant>
        <vt:i4>5</vt:i4>
      </vt:variant>
      <vt:variant>
        <vt:lpwstr/>
      </vt:variant>
      <vt:variant>
        <vt:lpwstr>_Toc111444471</vt:lpwstr>
      </vt:variant>
      <vt:variant>
        <vt:i4>1114160</vt:i4>
      </vt:variant>
      <vt:variant>
        <vt:i4>8</vt:i4>
      </vt:variant>
      <vt:variant>
        <vt:i4>0</vt:i4>
      </vt:variant>
      <vt:variant>
        <vt:i4>5</vt:i4>
      </vt:variant>
      <vt:variant>
        <vt:lpwstr/>
      </vt:variant>
      <vt:variant>
        <vt:lpwstr>_Toc111444470</vt:lpwstr>
      </vt:variant>
      <vt:variant>
        <vt:i4>1048624</vt:i4>
      </vt:variant>
      <vt:variant>
        <vt:i4>2</vt:i4>
      </vt:variant>
      <vt:variant>
        <vt:i4>0</vt:i4>
      </vt:variant>
      <vt:variant>
        <vt:i4>5</vt:i4>
      </vt:variant>
      <vt:variant>
        <vt:lpwstr/>
      </vt:variant>
      <vt:variant>
        <vt:lpwstr>_Toc111444469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Kona Willie</dc:creator>
  <cp:keywords/>
  <dc:description/>
  <cp:lastModifiedBy>Arnold, Mark A.</cp:lastModifiedBy>
  <cp:revision>16</cp:revision>
  <cp:lastPrinted>2022-09-16T12:25:00Z</cp:lastPrinted>
  <dcterms:created xsi:type="dcterms:W3CDTF">2022-09-01T17:58:00Z</dcterms:created>
  <dcterms:modified xsi:type="dcterms:W3CDTF">2022-09-16T12:25:00Z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0x0101001B9469E761E20748A773F85B33816D32</vt:lpwstr>
  </property>
  <property fmtid="{D5CDD505-2E9C-101B-9397-08002B2CF9AE}" pid="3" name="MSIP_Label_a83f872e-d8d7-43ac-9961-0f2ad31e50e5_Enabled">
    <vt:lpwstr>true</vt:lpwstr>
  </property>
  <property fmtid="{D5CDD505-2E9C-101B-9397-08002B2CF9AE}" pid="4" name="MSIP_Label_a83f872e-d8d7-43ac-9961-0f2ad31e50e5_SetDate">
    <vt:lpwstr>2022-07-07T10:21:08Z</vt:lpwstr>
  </property>
  <property fmtid="{D5CDD505-2E9C-101B-9397-08002B2CF9AE}" pid="5" name="MSIP_Label_a83f872e-d8d7-43ac-9961-0f2ad31e50e5_Method">
    <vt:lpwstr>Standard</vt:lpwstr>
  </property>
  <property fmtid="{D5CDD505-2E9C-101B-9397-08002B2CF9AE}" pid="6" name="MSIP_Label_a83f872e-d8d7-43ac-9961-0f2ad31e50e5_Name">
    <vt:lpwstr>a83f872e-d8d7-43ac-9961-0f2ad31e50e5</vt:lpwstr>
  </property>
  <property fmtid="{D5CDD505-2E9C-101B-9397-08002B2CF9AE}" pid="7" name="MSIP_Label_a83f872e-d8d7-43ac-9961-0f2ad31e50e5_SiteId">
    <vt:lpwstr>fa8c194a-f8e2-43c5-bc39-b637579e39e0</vt:lpwstr>
  </property>
  <property fmtid="{D5CDD505-2E9C-101B-9397-08002B2CF9AE}" pid="8" name="MSIP_Label_a83f872e-d8d7-43ac-9961-0f2ad31e50e5_ActionId">
    <vt:lpwstr>08168ea4-3d6a-4fe5-bf08-1036669b952a</vt:lpwstr>
  </property>
  <property fmtid="{D5CDD505-2E9C-101B-9397-08002B2CF9AE}" pid="9" name="MSIP_Label_a83f872e-d8d7-43ac-9961-0f2ad31e50e5_ContentBits">
    <vt:lpwstr>0</vt:lpwstr>
  </property>
</Properties>
</file>