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 w14:paraId="6C07204A" w14:textId="77777777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A2D9D" w14:textId="77777777"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14:paraId="5C24B2AE" w14:textId="77777777"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A47279" wp14:editId="16C873BC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E7A477" w14:textId="77777777"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14:paraId="7F9D283E" w14:textId="77777777" w:rsidR="007C0528" w:rsidRDefault="007C0528">
            <w:pPr>
              <w:pStyle w:val="MastHeadPSC"/>
            </w:pPr>
            <w:r>
              <w:t>Public Service Commission</w:t>
            </w:r>
          </w:p>
          <w:p w14:paraId="4B1DC982" w14:textId="77777777"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14:paraId="50C86B26" w14:textId="77777777" w:rsidR="007C0528" w:rsidRDefault="007C0528">
            <w:pPr>
              <w:pStyle w:val="MastHeadMemorandum"/>
            </w:pPr>
            <w:r>
              <w:t>-M-E-M-O-R-A-N-D-U-M-</w:t>
            </w:r>
          </w:p>
          <w:p w14:paraId="33C3725D" w14:textId="77777777" w:rsidR="007C0528" w:rsidRDefault="007C0528">
            <w:pPr>
              <w:pStyle w:val="MemoHeading"/>
            </w:pPr>
          </w:p>
        </w:tc>
      </w:tr>
      <w:tr w:rsidR="007C0528" w14:paraId="4C9D6969" w14:textId="77777777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686EB429" w14:textId="77777777"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7A027DB4" w14:textId="77777777" w:rsidR="007C0528" w:rsidRDefault="00F51B4F">
            <w:pPr>
              <w:pStyle w:val="MemoHeading"/>
            </w:pPr>
            <w:bookmarkStart w:id="1" w:name="FilingDate"/>
            <w:r>
              <w:t>May 20, 2026</w:t>
            </w:r>
            <w:bookmarkEnd w:id="1"/>
          </w:p>
        </w:tc>
      </w:tr>
      <w:tr w:rsidR="007C0528" w14:paraId="363C3ECE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4DE1C745" w14:textId="77777777"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14:paraId="69A69202" w14:textId="77777777"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 w14:paraId="7D02242F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14:paraId="404223C7" w14:textId="77777777"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14:paraId="446352F3" w14:textId="77777777" w:rsidR="00F51B4F" w:rsidRDefault="00F51B4F">
            <w:pPr>
              <w:pStyle w:val="MemoHeading"/>
            </w:pPr>
            <w:bookmarkStart w:id="2" w:name="From"/>
            <w:r>
              <w:t>Division of Economics (Guffey)</w:t>
            </w:r>
          </w:p>
          <w:p w14:paraId="3171FCF6" w14:textId="77777777" w:rsidR="007C0528" w:rsidRDefault="00F51B4F" w:rsidP="00EE00B7">
            <w:pPr>
              <w:pStyle w:val="MemoHeading"/>
            </w:pPr>
            <w:r>
              <w:t>Office of the General Counsel (Thompson</w:t>
            </w:r>
            <w:r w:rsidR="009F6DD0">
              <w:t>, Farooqi</w:t>
            </w:r>
            <w:r>
              <w:t>)</w:t>
            </w:r>
            <w:bookmarkEnd w:id="2"/>
          </w:p>
        </w:tc>
      </w:tr>
      <w:tr w:rsidR="007C0528" w14:paraId="16FF3FB1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14:paraId="56330F77" w14:textId="77777777"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14:paraId="7FE533C0" w14:textId="77777777" w:rsidR="007C0528" w:rsidRDefault="00F51B4F">
            <w:pPr>
              <w:pStyle w:val="MemoHeadingRe"/>
            </w:pPr>
            <w:bookmarkStart w:id="3" w:name="Re"/>
            <w:r>
              <w:t>Docket No. 20260064-EI – Petition for a limited proceeding to approve large load tariff, by Duke Energy Florida, LLC.</w:t>
            </w:r>
            <w:bookmarkEnd w:id="3"/>
          </w:p>
        </w:tc>
      </w:tr>
      <w:tr w:rsidR="007C0528" w14:paraId="2F2DBC42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593B355A" w14:textId="77777777"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14:paraId="4F7AA58C" w14:textId="77777777" w:rsidR="007C0528" w:rsidRDefault="00F51B4F">
            <w:pPr>
              <w:pStyle w:val="MemoHeading"/>
            </w:pPr>
            <w:bookmarkStart w:id="4" w:name="AgendaDate"/>
            <w:r>
              <w:t>06/02/26</w:t>
            </w:r>
            <w:bookmarkEnd w:id="4"/>
            <w:r w:rsidR="007C0528">
              <w:t xml:space="preserve"> – </w:t>
            </w:r>
            <w:bookmarkStart w:id="5" w:name="PermittedStatus"/>
            <w:r>
              <w:t>Regular Agenda – Tariff Suspension – Participation is at the Commission’s Discretion</w:t>
            </w:r>
            <w:bookmarkEnd w:id="5"/>
          </w:p>
        </w:tc>
      </w:tr>
      <w:tr w:rsidR="007C0528" w14:paraId="3B7F768C" w14:textId="77777777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089C05FF" w14:textId="77777777"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ECF31" w14:textId="77777777" w:rsidR="007C0528" w:rsidRDefault="00F51B4F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 w14:paraId="3DB53344" w14:textId="77777777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23F3BA58" w14:textId="77777777"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08182" w14:textId="67854C13" w:rsidR="007C0528" w:rsidRDefault="00EA3F6C">
            <w:pPr>
              <w:pStyle w:val="MemoHeading"/>
            </w:pPr>
            <w:r>
              <w:t>Clark</w:t>
            </w:r>
          </w:p>
        </w:tc>
      </w:tr>
      <w:tr w:rsidR="007C0528" w14:paraId="5E9C8140" w14:textId="77777777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6B7C85C7" w14:textId="77777777" w:rsidR="007C0528" w:rsidRDefault="007C0528" w:rsidP="00506C03">
            <w:pPr>
              <w:pStyle w:val="MemoHeadingLabel"/>
            </w:pPr>
            <w:bookmarkStart w:id="7" w:name="CriticalDatesLabel"/>
            <w:r>
              <w:t>CRITICAL DATES:</w:t>
            </w:r>
            <w:bookmarkEnd w:id="7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50779" w14:textId="77777777" w:rsidR="007C0528" w:rsidRDefault="00633282" w:rsidP="00633282">
            <w:pPr>
              <w:pStyle w:val="MemoHeading"/>
            </w:pPr>
            <w:bookmarkStart w:id="8" w:name="CriticalDates"/>
            <w:r>
              <w:t>06</w:t>
            </w:r>
            <w:r w:rsidR="00F51B4F">
              <w:t>/2</w:t>
            </w:r>
            <w:r>
              <w:t>2</w:t>
            </w:r>
            <w:r w:rsidR="00F51B4F">
              <w:t>/</w:t>
            </w:r>
            <w:r>
              <w:t>26</w:t>
            </w:r>
            <w:r w:rsidR="00F51B4F">
              <w:t xml:space="preserve"> (</w:t>
            </w:r>
            <w:r>
              <w:t>60-Day Suspension Date</w:t>
            </w:r>
            <w:r w:rsidR="00F51B4F">
              <w:t>)</w:t>
            </w:r>
            <w:bookmarkEnd w:id="8"/>
          </w:p>
        </w:tc>
      </w:tr>
      <w:tr w:rsidR="007C0528" w14:paraId="2EA00E95" w14:textId="77777777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14:paraId="35175B5A" w14:textId="77777777"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14:paraId="5C186323" w14:textId="77777777" w:rsidR="007C0528" w:rsidRDefault="00F51B4F">
            <w:pPr>
              <w:pStyle w:val="MemoHeading"/>
            </w:pPr>
            <w:bookmarkStart w:id="9" w:name="SpecialInstructions"/>
            <w:r>
              <w:t>None</w:t>
            </w:r>
            <w:bookmarkEnd w:id="9"/>
          </w:p>
        </w:tc>
      </w:tr>
    </w:tbl>
    <w:p w14:paraId="4D5C2DF0" w14:textId="77777777" w:rsidR="007C0528" w:rsidRDefault="007C0528">
      <w:pPr>
        <w:pStyle w:val="BodyText"/>
      </w:pPr>
    </w:p>
    <w:p w14:paraId="645B38C9" w14:textId="77777777" w:rsidR="007C0528" w:rsidRDefault="007C0528">
      <w:pPr>
        <w:pStyle w:val="RecommendationMajorSectionHeading"/>
      </w:pPr>
      <w:bookmarkStart w:id="10" w:name="RecToC"/>
      <w:bookmarkEnd w:id="10"/>
      <w:r>
        <w:t xml:space="preserve"> </w:t>
      </w:r>
      <w:bookmarkStart w:id="11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2" w:name="_Toc94516455"/>
      <w:r>
        <w:instrText>Case Background</w:instrText>
      </w:r>
      <w:bookmarkEnd w:id="12"/>
      <w:r>
        <w:instrText xml:space="preserve">" \l 1 </w:instrText>
      </w:r>
      <w:r>
        <w:fldChar w:fldCharType="end"/>
      </w:r>
    </w:p>
    <w:p w14:paraId="1A9E66BD" w14:textId="74D77F32" w:rsidR="00633282" w:rsidRDefault="00633282" w:rsidP="006332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>
        <w:t>On September 5, 2025, in Docket No. 20250113-EI, Duke Energy Florida, LLC (DEF or Utility) filed a petition requesting approval of a new large load tariff with an associated rate schedule and other associated provisions. On March 13, 2026, the Florida Legislature passed Senate Bill 484 (SB 484)</w:t>
      </w:r>
      <w:r w:rsidR="00FC50AC">
        <w:t>,</w:t>
      </w:r>
      <w:r>
        <w:t xml:space="preserve"> which</w:t>
      </w:r>
      <w:r w:rsidR="009661BD">
        <w:t xml:space="preserve"> </w:t>
      </w:r>
      <w:r>
        <w:t>if signed into law, would have had an impact on the tariff as filed. On March 19, 2026, the docket was abated. On April 20, 2026, DEF filed a status report notifying the PSC of the withdrawal of its petition.</w:t>
      </w:r>
      <w:r>
        <w:rPr>
          <w:rStyle w:val="FootnoteReference"/>
        </w:rPr>
        <w:footnoteReference w:id="1"/>
      </w:r>
      <w:r w:rsidR="00374D1A">
        <w:t xml:space="preserve"> Docket No. 20250113-EI was subsequently closed on April 27, 2026.</w:t>
      </w:r>
    </w:p>
    <w:p w14:paraId="49D833D5" w14:textId="77777777" w:rsidR="00EE00B7" w:rsidRDefault="00EE00B7" w:rsidP="006332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06493DB0" w14:textId="513807D5" w:rsidR="00633282" w:rsidRDefault="00633282" w:rsidP="00633282">
      <w:pPr>
        <w:jc w:val="both"/>
      </w:pPr>
      <w:r>
        <w:t>On April 22, 2026</w:t>
      </w:r>
      <w:r w:rsidR="00FC50AC">
        <w:t>,</w:t>
      </w:r>
      <w:r>
        <w:t xml:space="preserve"> DEF filed a </w:t>
      </w:r>
      <w:r w:rsidR="00374D1A">
        <w:t>new</w:t>
      </w:r>
      <w:r>
        <w:t xml:space="preserve"> petition for a limited proceeding seeking approval </w:t>
      </w:r>
      <w:r w:rsidR="00FC50AC">
        <w:t xml:space="preserve">of </w:t>
      </w:r>
      <w:r>
        <w:t xml:space="preserve">a new Large Load Customer Policy (LLCP), a Large Load Customer Agreement (LLCA), and revised </w:t>
      </w:r>
      <w:r>
        <w:lastRenderedPageBreak/>
        <w:t>Contribution in Aid of Construction (CIAC) tariffs. DEF states that t</w:t>
      </w:r>
      <w:r w:rsidRPr="00547205">
        <w:t xml:space="preserve">his filing </w:t>
      </w:r>
      <w:r>
        <w:t>complies</w:t>
      </w:r>
      <w:r w:rsidRPr="00547205">
        <w:t xml:space="preserve"> with </w:t>
      </w:r>
      <w:r w:rsidRPr="009008D6">
        <w:t>newly passed</w:t>
      </w:r>
      <w:r w:rsidRPr="00547205">
        <w:t xml:space="preserve"> state legislation, </w:t>
      </w:r>
      <w:r w:rsidRPr="00276DBF">
        <w:rPr>
          <w:bCs/>
        </w:rPr>
        <w:t>SB 484</w:t>
      </w:r>
      <w:r>
        <w:rPr>
          <w:bCs/>
        </w:rPr>
        <w:t xml:space="preserve">. </w:t>
      </w:r>
      <w:r w:rsidR="009661BD">
        <w:rPr>
          <w:bCs/>
        </w:rPr>
        <w:t xml:space="preserve">The Governor signed </w:t>
      </w:r>
      <w:r w:rsidR="008B24FB">
        <w:rPr>
          <w:bCs/>
        </w:rPr>
        <w:t>SB</w:t>
      </w:r>
      <w:r w:rsidR="009661BD">
        <w:rPr>
          <w:bCs/>
        </w:rPr>
        <w:t xml:space="preserve"> 484 into law on May </w:t>
      </w:r>
      <w:r w:rsidR="00876D4A">
        <w:rPr>
          <w:bCs/>
        </w:rPr>
        <w:t>7</w:t>
      </w:r>
      <w:r w:rsidR="009661BD">
        <w:rPr>
          <w:bCs/>
        </w:rPr>
        <w:t>, 2026</w:t>
      </w:r>
      <w:r w:rsidR="00FC50AC">
        <w:rPr>
          <w:bCs/>
        </w:rPr>
        <w:t>,</w:t>
      </w:r>
      <w:r w:rsidR="009661BD">
        <w:rPr>
          <w:bCs/>
        </w:rPr>
        <w:t xml:space="preserve"> which takes effect on July 1, 2026</w:t>
      </w:r>
      <w:r w:rsidR="00876D4A">
        <w:rPr>
          <w:bCs/>
        </w:rPr>
        <w:t xml:space="preserve"> (Chapter No. 2026-65, Laws of Florida)</w:t>
      </w:r>
      <w:r w:rsidR="009661BD">
        <w:rPr>
          <w:bCs/>
        </w:rPr>
        <w:t xml:space="preserve">. </w:t>
      </w:r>
    </w:p>
    <w:p w14:paraId="42D02B1B" w14:textId="77777777" w:rsidR="00EE00B7" w:rsidRDefault="00EE00B7" w:rsidP="00633282">
      <w:pPr>
        <w:jc w:val="both"/>
      </w:pPr>
    </w:p>
    <w:p w14:paraId="47127E0E" w14:textId="325B724F" w:rsidR="00633282" w:rsidRDefault="00633282" w:rsidP="00633282">
      <w:pPr>
        <w:jc w:val="both"/>
      </w:pPr>
      <w:r>
        <w:t xml:space="preserve">The LLCP and associated LLCA establish a minimum contract term, minimum monthly bill provisions, security requirements, and early termination provisions. Customers subject to the LLCP </w:t>
      </w:r>
      <w:r w:rsidR="009F6DD0">
        <w:t xml:space="preserve">must </w:t>
      </w:r>
      <w:r>
        <w:t>also pay a non-refundable system impact fee. Finally, the LLCP contains a CIAC provision requir</w:t>
      </w:r>
      <w:r w:rsidR="008B24FB">
        <w:t>ing</w:t>
      </w:r>
      <w:r>
        <w:t xml:space="preserve"> customers to pay 100 percent of the estimated costs to extend service in advance. </w:t>
      </w:r>
    </w:p>
    <w:p w14:paraId="2B7AB15C" w14:textId="77777777" w:rsidR="00EE00B7" w:rsidRDefault="00EE00B7" w:rsidP="00633282">
      <w:pPr>
        <w:jc w:val="both"/>
      </w:pPr>
    </w:p>
    <w:p w14:paraId="1CF2DAD5" w14:textId="38EF6362" w:rsidR="00633282" w:rsidRDefault="00633282" w:rsidP="00CB643E">
      <w:pPr>
        <w:jc w:val="both"/>
      </w:pPr>
      <w:r>
        <w:t>Pursuant to the proposed LLCP, potential large load customers w</w:t>
      </w:r>
      <w:r w:rsidR="008B24FB">
        <w:t>ould</w:t>
      </w:r>
      <w:r>
        <w:t xml:space="preserve"> take service under DEF’s existing GSD-1 or GSDT-1 rate schedules until </w:t>
      </w:r>
      <w:r w:rsidR="008B24FB">
        <w:t xml:space="preserve">a new rate class is established as anticipated in </w:t>
      </w:r>
      <w:r>
        <w:t xml:space="preserve">DEF’s next rate case filing. In this filing, a large load customer is defined as a customer with a Peak Contract Demand forecast to be greater than or equal to a Monthly Maximum Demand of 50 Megawatts (MW) at a single location. Customers meeting this criteria </w:t>
      </w:r>
      <w:r w:rsidR="009F6DD0">
        <w:t xml:space="preserve">would </w:t>
      </w:r>
      <w:r>
        <w:t xml:space="preserve">be subject to the LLCP and </w:t>
      </w:r>
      <w:r w:rsidR="00113114">
        <w:t>would</w:t>
      </w:r>
      <w:r>
        <w:t xml:space="preserve"> need to execute the LLCA. </w:t>
      </w:r>
      <w:r w:rsidR="00CB643E">
        <w:t>C</w:t>
      </w:r>
      <w:r>
        <w:t xml:space="preserve">ustomers </w:t>
      </w:r>
      <w:r w:rsidRPr="00547205">
        <w:rPr>
          <w:color w:val="303030"/>
        </w:rPr>
        <w:t xml:space="preserve">already existing on the </w:t>
      </w:r>
      <w:r>
        <w:rPr>
          <w:color w:val="303030"/>
        </w:rPr>
        <w:t>Utility</w:t>
      </w:r>
      <w:r w:rsidRPr="00547205">
        <w:rPr>
          <w:color w:val="303030"/>
        </w:rPr>
        <w:t xml:space="preserve">’s system as of </w:t>
      </w:r>
      <w:r w:rsidRPr="003711D1">
        <w:rPr>
          <w:bCs/>
          <w:color w:val="303030"/>
        </w:rPr>
        <w:t xml:space="preserve">December 31, </w:t>
      </w:r>
      <w:r w:rsidR="00CB643E" w:rsidRPr="003711D1">
        <w:rPr>
          <w:bCs/>
          <w:color w:val="303030"/>
        </w:rPr>
        <w:t>2025</w:t>
      </w:r>
      <w:r w:rsidR="00FC50AC">
        <w:rPr>
          <w:bCs/>
          <w:color w:val="303030"/>
        </w:rPr>
        <w:t>,</w:t>
      </w:r>
      <w:r w:rsidR="00CB643E" w:rsidRPr="00547205">
        <w:rPr>
          <w:color w:val="303030"/>
        </w:rPr>
        <w:t xml:space="preserve"> that</w:t>
      </w:r>
      <w:r w:rsidRPr="00547205">
        <w:rPr>
          <w:color w:val="303030"/>
        </w:rPr>
        <w:t xml:space="preserve"> meet the demand requirements </w:t>
      </w:r>
      <w:r w:rsidR="009F6DD0">
        <w:rPr>
          <w:color w:val="303030"/>
        </w:rPr>
        <w:t>would</w:t>
      </w:r>
      <w:r w:rsidR="009F6DD0" w:rsidRPr="00547205">
        <w:rPr>
          <w:color w:val="303030"/>
        </w:rPr>
        <w:t xml:space="preserve"> </w:t>
      </w:r>
      <w:r w:rsidRPr="00547205">
        <w:rPr>
          <w:color w:val="303030"/>
        </w:rPr>
        <w:t>not</w:t>
      </w:r>
      <w:r w:rsidR="009F6DD0">
        <w:rPr>
          <w:color w:val="303030"/>
        </w:rPr>
        <w:t xml:space="preserve"> be</w:t>
      </w:r>
      <w:r w:rsidRPr="00547205">
        <w:rPr>
          <w:color w:val="303030"/>
        </w:rPr>
        <w:t xml:space="preserve"> subject to these additional requirements.</w:t>
      </w:r>
      <w:r w:rsidR="00EE00B7">
        <w:rPr>
          <w:color w:val="303030"/>
        </w:rPr>
        <w:t xml:space="preserve"> </w:t>
      </w:r>
    </w:p>
    <w:p w14:paraId="2BC1F100" w14:textId="77777777" w:rsidR="00633282" w:rsidRDefault="00633282" w:rsidP="00633282">
      <w:pPr>
        <w:jc w:val="both"/>
      </w:pPr>
    </w:p>
    <w:p w14:paraId="4A475BC0" w14:textId="14303903" w:rsidR="0068481F" w:rsidRDefault="00113114" w:rsidP="00633282">
      <w:pPr>
        <w:pStyle w:val="BodyText"/>
      </w:pPr>
      <w:r>
        <w:t>T</w:t>
      </w:r>
      <w:r w:rsidR="00E6160C">
        <w:t>he Office of Public Counsel</w:t>
      </w:r>
      <w:r>
        <w:t>’s intervention in this docket was acknowledged by Order No. PSC-2026-</w:t>
      </w:r>
      <w:r w:rsidR="00566276">
        <w:t>0144</w:t>
      </w:r>
      <w:r>
        <w:t>-</w:t>
      </w:r>
      <w:r w:rsidR="00566276">
        <w:t>PCO</w:t>
      </w:r>
      <w:r>
        <w:t>-EI</w:t>
      </w:r>
      <w:r w:rsidR="00E6160C">
        <w:t>,</w:t>
      </w:r>
      <w:r>
        <w:t xml:space="preserve"> issued May 8, 2026.</w:t>
      </w:r>
      <w:r w:rsidR="00E6160C">
        <w:t xml:space="preserve"> </w:t>
      </w:r>
      <w:r>
        <w:t xml:space="preserve">As of May 15, 2026, </w:t>
      </w:r>
      <w:r w:rsidR="00E6160C">
        <w:t>PCS Phosphate</w:t>
      </w:r>
      <w:r>
        <w:t xml:space="preserve"> – White Springs</w:t>
      </w:r>
      <w:r w:rsidR="00E6160C">
        <w:t xml:space="preserve"> and Florida Rising, Inc. ha</w:t>
      </w:r>
      <w:r>
        <w:t>ve requested</w:t>
      </w:r>
      <w:r w:rsidR="00E6160C">
        <w:t xml:space="preserve"> interven</w:t>
      </w:r>
      <w:r>
        <w:t>tion</w:t>
      </w:r>
      <w:r w:rsidR="00E6160C">
        <w:t xml:space="preserve"> in this docket. </w:t>
      </w:r>
      <w:r w:rsidR="00EA3F6C">
        <w:t>This</w:t>
      </w:r>
      <w:r w:rsidR="009F6DD0" w:rsidRPr="009B3DB7">
        <w:t xml:space="preserve"> </w:t>
      </w:r>
      <w:r w:rsidR="00633282" w:rsidRPr="009B3DB7">
        <w:t>is staff’s recommendation to suspend the proposed tariffs.</w:t>
      </w:r>
      <w:r w:rsidR="00633282">
        <w:t xml:space="preserve"> The Commission has jurisdiction over this matter pursuant to Sections 366.04, 366.05, and 366.06, Florida Statutes (F.S.).</w:t>
      </w:r>
    </w:p>
    <w:p w14:paraId="2E97AAEB" w14:textId="77777777" w:rsidR="007C0528" w:rsidRDefault="007C0528" w:rsidP="0068481F"/>
    <w:bookmarkEnd w:id="11"/>
    <w:p w14:paraId="0B84CEDE" w14:textId="77777777" w:rsidR="00EA2273" w:rsidRDefault="00EA2273">
      <w:pPr>
        <w:pStyle w:val="RecommendationMajorSectionHeading"/>
        <w:sectPr w:rsidR="00EA22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14:paraId="0100D7CB" w14:textId="77777777" w:rsidR="007C0528" w:rsidRDefault="007C0528">
      <w:pPr>
        <w:pStyle w:val="RecommendationMajorSectionHeading"/>
      </w:pPr>
      <w:bookmarkStart w:id="15" w:name="DiscussionOfIssues"/>
      <w:r>
        <w:lastRenderedPageBreak/>
        <w:t>Discussion of Issues</w:t>
      </w:r>
    </w:p>
    <w:bookmarkEnd w:id="15"/>
    <w:p w14:paraId="1863429E" w14:textId="19F36F18" w:rsidR="00633282" w:rsidRDefault="00633282">
      <w:pPr>
        <w:pStyle w:val="IssueHeading"/>
        <w:rPr>
          <w:vanish/>
          <w:specVanish/>
        </w:rPr>
      </w:pPr>
      <w:r w:rsidRPr="004C3641">
        <w:t xml:space="preserve">Issue </w:t>
      </w:r>
      <w:r w:rsidR="00A3483A">
        <w:fldChar w:fldCharType="begin"/>
      </w:r>
      <w:r w:rsidR="00A3483A">
        <w:instrText xml:space="preserve"> SEQ Issue \* MERGEFORMAT </w:instrText>
      </w:r>
      <w:r w:rsidR="00A3483A">
        <w:fldChar w:fldCharType="separate"/>
      </w:r>
      <w:r w:rsidR="005702AA">
        <w:rPr>
          <w:noProof/>
        </w:rPr>
        <w:t>1</w:t>
      </w:r>
      <w:r w:rsidR="00A3483A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5702AA">
        <w:rPr>
          <w:noProof/>
        </w:rPr>
        <w:instrText>1</w:instrText>
      </w:r>
      <w:r>
        <w:fldChar w:fldCharType="end"/>
      </w:r>
      <w:r>
        <w:tab/>
        <w:instrText xml:space="preserve">(Guffey)" \l 1 </w:instrText>
      </w:r>
      <w:r>
        <w:fldChar w:fldCharType="end"/>
      </w:r>
      <w:r>
        <w:t> </w:t>
      </w:r>
    </w:p>
    <w:p w14:paraId="32FF5FE6" w14:textId="77777777" w:rsidR="00633282" w:rsidRDefault="00633282">
      <w:pPr>
        <w:pStyle w:val="BodyText"/>
      </w:pPr>
      <w:r>
        <w:t> Should the Commission suspend DEF's proposed Large Load Customer Policy (LLCP), Large Load Customer Agreement (LLCA), and revised Contribution in Aid of Construction (CIAC) tariff</w:t>
      </w:r>
      <w:r w:rsidR="00CB643E">
        <w:t>s</w:t>
      </w:r>
      <w:r>
        <w:t>?</w:t>
      </w:r>
    </w:p>
    <w:p w14:paraId="0A0EB7E3" w14:textId="77777777" w:rsidR="00633282" w:rsidRPr="004C3641" w:rsidRDefault="00633282">
      <w:pPr>
        <w:pStyle w:val="IssueSubsectionHeading"/>
        <w:rPr>
          <w:vanish/>
          <w:specVanish/>
        </w:rPr>
      </w:pPr>
      <w:r w:rsidRPr="004C3641">
        <w:t>Recommendation: </w:t>
      </w:r>
    </w:p>
    <w:p w14:paraId="71B13992" w14:textId="77777777" w:rsidR="00633282" w:rsidRDefault="00633282">
      <w:pPr>
        <w:pStyle w:val="BodyText"/>
      </w:pPr>
      <w:r>
        <w:t xml:space="preserve"> Yes. </w:t>
      </w:r>
      <w:r w:rsidRPr="005F503D">
        <w:t xml:space="preserve">Staff recommends that </w:t>
      </w:r>
      <w:r>
        <w:t>DEF's proposed LLCP,</w:t>
      </w:r>
      <w:r w:rsidRPr="001235E3">
        <w:t xml:space="preserve"> </w:t>
      </w:r>
      <w:r>
        <w:t>LLCA, and revised CIAC tariff</w:t>
      </w:r>
      <w:r w:rsidR="00CB643E">
        <w:t>s</w:t>
      </w:r>
      <w:r>
        <w:t xml:space="preserve"> be suspended </w:t>
      </w:r>
      <w:r w:rsidRPr="005F503D">
        <w:t xml:space="preserve">to allow staff sufficient time to review the petition and gather all pertinent information in order to present the Commission with an informed recommendation on the </w:t>
      </w:r>
      <w:r>
        <w:t xml:space="preserve">proposed </w:t>
      </w:r>
      <w:r w:rsidRPr="005F503D">
        <w:t xml:space="preserve">tariff </w:t>
      </w:r>
      <w:r>
        <w:t>modifications</w:t>
      </w:r>
      <w:r w:rsidRPr="005F503D">
        <w:t>.</w:t>
      </w:r>
      <w:r>
        <w:t xml:space="preserve"> (Guffey)</w:t>
      </w:r>
    </w:p>
    <w:p w14:paraId="36FA7DC7" w14:textId="77777777" w:rsidR="00633282" w:rsidRPr="004C3641" w:rsidRDefault="00633282">
      <w:pPr>
        <w:pStyle w:val="IssueSubsectionHeading"/>
        <w:rPr>
          <w:vanish/>
          <w:specVanish/>
        </w:rPr>
      </w:pPr>
      <w:r w:rsidRPr="004C3641">
        <w:t>Staff Analysis: </w:t>
      </w:r>
    </w:p>
    <w:p w14:paraId="42B81488" w14:textId="63D006FA" w:rsidR="00633282" w:rsidRPr="005F503D" w:rsidRDefault="00633282" w:rsidP="00633282">
      <w:pPr>
        <w:pStyle w:val="BodyText"/>
      </w:pPr>
      <w:r>
        <w:t> </w:t>
      </w:r>
      <w:r w:rsidRPr="005F503D">
        <w:t xml:space="preserve">Staff recommends that </w:t>
      </w:r>
      <w:r>
        <w:t>DEF's proposed LLCP,</w:t>
      </w:r>
      <w:r w:rsidRPr="001235E3">
        <w:t xml:space="preserve"> </w:t>
      </w:r>
      <w:r>
        <w:t>LLCA, and revised CIAC tariff</w:t>
      </w:r>
      <w:r w:rsidR="00CB643E">
        <w:t>s</w:t>
      </w:r>
      <w:r>
        <w:t xml:space="preserve"> be suspended </w:t>
      </w:r>
      <w:r w:rsidRPr="005F503D">
        <w:t xml:space="preserve">to allow staff </w:t>
      </w:r>
      <w:r w:rsidR="00B32EB8">
        <w:t xml:space="preserve">and the parties </w:t>
      </w:r>
      <w:r w:rsidRPr="005F503D">
        <w:t xml:space="preserve">sufficient time to </w:t>
      </w:r>
      <w:r w:rsidR="00CA298A">
        <w:t>analyze the petition and for the Commission to conduct an administrative hearing.</w:t>
      </w:r>
    </w:p>
    <w:p w14:paraId="2AF88C0F" w14:textId="70FE3DDA" w:rsidR="00633282" w:rsidRDefault="00633282" w:rsidP="00633282">
      <w:pPr>
        <w:pStyle w:val="BodyText"/>
      </w:pPr>
      <w:r w:rsidRPr="005F503D">
        <w:t xml:space="preserve">Pursuant to Section 366.06(3), F.S., the Commission may withhold consent to the operation of all or any portion of the new rate schedules, delivering to the </w:t>
      </w:r>
      <w:r w:rsidR="00FC50AC">
        <w:t>U</w:t>
      </w:r>
      <w:r w:rsidRPr="005F503D">
        <w:t>tility requesting such a change, a reason, or written statement of a good cause for doing so within 60 days. Staff believes that the reason stated above is a good cause consistent with the requirement of Section 366.06(3), F.S</w:t>
      </w:r>
      <w:r>
        <w:t>.</w:t>
      </w:r>
    </w:p>
    <w:p w14:paraId="1C21EF72" w14:textId="180EA525" w:rsidR="00633282" w:rsidRDefault="00633282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A3483A">
        <w:fldChar w:fldCharType="begin"/>
      </w:r>
      <w:r w:rsidR="00A3483A">
        <w:instrText xml:space="preserve"> SEQ Issue \* MERGEFORMAT </w:instrText>
      </w:r>
      <w:r w:rsidR="00A3483A">
        <w:fldChar w:fldCharType="separate"/>
      </w:r>
      <w:r w:rsidR="005702AA">
        <w:rPr>
          <w:noProof/>
        </w:rPr>
        <w:t>2</w:t>
      </w:r>
      <w:r w:rsidR="00A3483A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5702AA">
        <w:rPr>
          <w:noProof/>
        </w:rPr>
        <w:instrText>2</w:instrText>
      </w:r>
      <w:r>
        <w:fldChar w:fldCharType="end"/>
      </w:r>
      <w:r>
        <w:tab/>
        <w:instrText xml:space="preserve">(Thompson)" \l 1 </w:instrText>
      </w:r>
      <w:r>
        <w:fldChar w:fldCharType="end"/>
      </w:r>
      <w:r>
        <w:t> </w:t>
      </w:r>
    </w:p>
    <w:p w14:paraId="5CEBB3A4" w14:textId="77777777" w:rsidR="00633282" w:rsidRDefault="00633282">
      <w:pPr>
        <w:pStyle w:val="BodyText"/>
      </w:pPr>
      <w:r>
        <w:t> Should this docket be closed?</w:t>
      </w:r>
    </w:p>
    <w:p w14:paraId="59578281" w14:textId="77777777" w:rsidR="00633282" w:rsidRPr="004C3641" w:rsidRDefault="00633282">
      <w:pPr>
        <w:pStyle w:val="IssueSubsectionHeading"/>
        <w:rPr>
          <w:vanish/>
          <w:specVanish/>
        </w:rPr>
      </w:pPr>
      <w:r w:rsidRPr="004C3641">
        <w:t>Recommendation: </w:t>
      </w:r>
    </w:p>
    <w:p w14:paraId="0D36663C" w14:textId="77777777" w:rsidR="00633282" w:rsidRDefault="00633282">
      <w:pPr>
        <w:pStyle w:val="BodyText"/>
      </w:pPr>
      <w:r>
        <w:t> </w:t>
      </w:r>
      <w:r w:rsidRPr="005F503D">
        <w:t>No. This docket should remain open pending the Commission decision on</w:t>
      </w:r>
      <w:r>
        <w:t xml:space="preserve"> DEF's proposed request for approval of its new LLCP, LLCA, and revised CIAC tariff.  (Thompson</w:t>
      </w:r>
      <w:r w:rsidR="009F6DD0">
        <w:t>, Farooqi</w:t>
      </w:r>
      <w:r>
        <w:t>)</w:t>
      </w:r>
    </w:p>
    <w:p w14:paraId="7AFCB754" w14:textId="77777777" w:rsidR="00633282" w:rsidRPr="004C3641" w:rsidRDefault="00633282">
      <w:pPr>
        <w:pStyle w:val="IssueSubsectionHeading"/>
        <w:rPr>
          <w:vanish/>
          <w:specVanish/>
        </w:rPr>
      </w:pPr>
      <w:r w:rsidRPr="004C3641">
        <w:t>Staff Analysis: </w:t>
      </w:r>
    </w:p>
    <w:p w14:paraId="4C11FFCF" w14:textId="77777777" w:rsidR="00633282" w:rsidRDefault="00633282">
      <w:pPr>
        <w:pStyle w:val="BodyText"/>
      </w:pPr>
      <w:r>
        <w:t> </w:t>
      </w:r>
      <w:r w:rsidRPr="005F503D">
        <w:t>This docket should remain open pending the Commission decision on</w:t>
      </w:r>
      <w:r>
        <w:t xml:space="preserve"> DEF's proposed request for approval of its new LLCP, LLCA, and revised CIAC tariff.</w:t>
      </w:r>
    </w:p>
    <w:p w14:paraId="698F906C" w14:textId="77777777" w:rsidR="00E06484" w:rsidRDefault="00E06484" w:rsidP="00E275D8">
      <w:pPr>
        <w:pStyle w:val="BodyText"/>
      </w:pPr>
    </w:p>
    <w:sectPr w:rsidR="00E06484" w:rsidSect="0068481F">
      <w:headerReference w:type="default" r:id="rId14"/>
      <w:headerReference w:type="first" r:id="rId15"/>
      <w:footerReference w:type="first" r:id="rId16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6403F" w14:textId="77777777" w:rsidR="00205E73" w:rsidRDefault="00205E73">
      <w:r>
        <w:separator/>
      </w:r>
    </w:p>
  </w:endnote>
  <w:endnote w:type="continuationSeparator" w:id="0">
    <w:p w14:paraId="6BD752C7" w14:textId="77777777" w:rsidR="00205E73" w:rsidRDefault="0020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AAFB" w14:textId="77777777" w:rsidR="005702AA" w:rsidRDefault="00570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AB96E" w14:textId="4B87D970"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707B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6C739" w14:textId="77777777" w:rsidR="005702AA" w:rsidRDefault="005702A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7A75D" w14:textId="77777777"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625B" w14:textId="77777777" w:rsidR="00205E73" w:rsidRDefault="00205E73">
      <w:r>
        <w:separator/>
      </w:r>
    </w:p>
  </w:footnote>
  <w:footnote w:type="continuationSeparator" w:id="0">
    <w:p w14:paraId="1329F765" w14:textId="77777777" w:rsidR="00205E73" w:rsidRDefault="00205E73">
      <w:r>
        <w:continuationSeparator/>
      </w:r>
    </w:p>
  </w:footnote>
  <w:footnote w:id="1">
    <w:p w14:paraId="350963E9" w14:textId="77777777" w:rsidR="00633282" w:rsidRDefault="00633282" w:rsidP="00633282">
      <w:pPr>
        <w:pStyle w:val="FootnoteText"/>
      </w:pPr>
      <w:r>
        <w:rPr>
          <w:rStyle w:val="FootnoteReference"/>
        </w:rPr>
        <w:footnoteRef/>
      </w:r>
      <w:r>
        <w:t xml:space="preserve"> Duke Energy Florida, LLC’s Status Report, filed on April 20, 2026, Document No. 02266-2026.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4FD21" w14:textId="77777777" w:rsidR="005702AA" w:rsidRDefault="00570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46BF7" w14:textId="77777777" w:rsidR="00BC402E" w:rsidRDefault="00F51B4F" w:rsidP="00220732">
    <w:pPr>
      <w:pStyle w:val="Header"/>
      <w:tabs>
        <w:tab w:val="clear" w:pos="4320"/>
        <w:tab w:val="clear" w:pos="8640"/>
        <w:tab w:val="right" w:pos="9360"/>
      </w:tabs>
    </w:pPr>
    <w:bookmarkStart w:id="13" w:name="DocketLabel"/>
    <w:r>
      <w:t>Docket No.</w:t>
    </w:r>
    <w:bookmarkEnd w:id="13"/>
    <w:r w:rsidR="00BC402E">
      <w:t xml:space="preserve"> </w:t>
    </w:r>
    <w:bookmarkStart w:id="14" w:name="DocketList"/>
    <w:r>
      <w:t>20260064-EI</w:t>
    </w:r>
    <w:bookmarkEnd w:id="14"/>
  </w:p>
  <w:p w14:paraId="58FE9E26" w14:textId="066F8122" w:rsidR="00BC402E" w:rsidRDefault="00BC402E">
    <w:pPr>
      <w:pStyle w:val="Header"/>
    </w:pPr>
    <w:r>
      <w:t xml:space="preserve">Date: </w:t>
    </w:r>
    <w:r w:rsidR="00A3483A">
      <w:fldChar w:fldCharType="begin"/>
    </w:r>
    <w:r w:rsidR="00A3483A">
      <w:instrText xml:space="preserve"> REF FilingDate </w:instrText>
    </w:r>
    <w:r w:rsidR="00A3483A">
      <w:fldChar w:fldCharType="separate"/>
    </w:r>
    <w:r w:rsidR="005702AA">
      <w:t>May 20, 2026</w:t>
    </w:r>
    <w:r w:rsidR="00A3483A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2065E" w14:textId="77777777" w:rsidR="005702AA" w:rsidRDefault="005702A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82772" w14:textId="0AE59800"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5702AA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5702AA">
      <w:t>20260064-EI</w:t>
    </w:r>
    <w:r>
      <w:fldChar w:fldCharType="end"/>
    </w:r>
    <w:r>
      <w:tab/>
      <w:t xml:space="preserve">Issue </w:t>
    </w:r>
    <w:fldSimple w:instr=" Seq Issue \c \* Arabic ">
      <w:r w:rsidR="00DB707B">
        <w:rPr>
          <w:noProof/>
        </w:rPr>
        <w:t>2</w:t>
      </w:r>
    </w:fldSimple>
  </w:p>
  <w:p w14:paraId="140E354E" w14:textId="108517B8" w:rsidR="00BC402E" w:rsidRDefault="00BC402E">
    <w:pPr>
      <w:pStyle w:val="Header"/>
    </w:pPr>
    <w:r>
      <w:t xml:space="preserve">Date: </w:t>
    </w:r>
    <w:r w:rsidR="00A3483A">
      <w:fldChar w:fldCharType="begin"/>
    </w:r>
    <w:r w:rsidR="00A3483A">
      <w:instrText xml:space="preserve"> REF FilingDate </w:instrText>
    </w:r>
    <w:r w:rsidR="00A3483A">
      <w:fldChar w:fldCharType="separate"/>
    </w:r>
    <w:r w:rsidR="005702AA">
      <w:t>May 20, 2026</w:t>
    </w:r>
    <w:r w:rsidR="00A3483A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7970" w14:textId="77777777"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804482"/>
    <w:multiLevelType w:val="hybridMultilevel"/>
    <w:tmpl w:val="F9EC9D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DoubleSpaceTOC" w:val="0"/>
    <w:docVar w:name="NumberOfIssues" w:val="0"/>
    <w:docVar w:name="StaffInToC" w:val="True"/>
  </w:docVars>
  <w:rsids>
    <w:rsidRoot w:val="00F51B4F"/>
    <w:rsid w:val="000043D5"/>
    <w:rsid w:val="00006170"/>
    <w:rsid w:val="00010E37"/>
    <w:rsid w:val="00016C7B"/>
    <w:rsid w:val="000172DA"/>
    <w:rsid w:val="00022008"/>
    <w:rsid w:val="00022337"/>
    <w:rsid w:val="00023A0E"/>
    <w:rsid w:val="000247C5"/>
    <w:rsid w:val="00026A10"/>
    <w:rsid w:val="000277C2"/>
    <w:rsid w:val="00034BB3"/>
    <w:rsid w:val="00035B48"/>
    <w:rsid w:val="00036CE2"/>
    <w:rsid w:val="000421EA"/>
    <w:rsid w:val="000437FE"/>
    <w:rsid w:val="000513BE"/>
    <w:rsid w:val="00051573"/>
    <w:rsid w:val="00053174"/>
    <w:rsid w:val="0005451B"/>
    <w:rsid w:val="000572C5"/>
    <w:rsid w:val="00065A06"/>
    <w:rsid w:val="000662C7"/>
    <w:rsid w:val="000666F3"/>
    <w:rsid w:val="00066C79"/>
    <w:rsid w:val="00070DCB"/>
    <w:rsid w:val="00072CCA"/>
    <w:rsid w:val="00073120"/>
    <w:rsid w:val="000764D0"/>
    <w:rsid w:val="000828D3"/>
    <w:rsid w:val="000858F5"/>
    <w:rsid w:val="00087A0E"/>
    <w:rsid w:val="00090DB4"/>
    <w:rsid w:val="00097804"/>
    <w:rsid w:val="000A2B57"/>
    <w:rsid w:val="000A418B"/>
    <w:rsid w:val="000B0ACE"/>
    <w:rsid w:val="000B0DE9"/>
    <w:rsid w:val="000B47C8"/>
    <w:rsid w:val="000C34E6"/>
    <w:rsid w:val="000C4431"/>
    <w:rsid w:val="000C5435"/>
    <w:rsid w:val="000C6607"/>
    <w:rsid w:val="000C6975"/>
    <w:rsid w:val="000C78A6"/>
    <w:rsid w:val="000C7E66"/>
    <w:rsid w:val="000D1C06"/>
    <w:rsid w:val="000D3043"/>
    <w:rsid w:val="000D4319"/>
    <w:rsid w:val="000D4831"/>
    <w:rsid w:val="000E24FA"/>
    <w:rsid w:val="000E338A"/>
    <w:rsid w:val="000E4392"/>
    <w:rsid w:val="000E53EC"/>
    <w:rsid w:val="000E620E"/>
    <w:rsid w:val="000F05CD"/>
    <w:rsid w:val="000F1131"/>
    <w:rsid w:val="000F244D"/>
    <w:rsid w:val="000F374A"/>
    <w:rsid w:val="000F4DAF"/>
    <w:rsid w:val="000F53C1"/>
    <w:rsid w:val="00105BA1"/>
    <w:rsid w:val="001066FE"/>
    <w:rsid w:val="001076AF"/>
    <w:rsid w:val="001109F6"/>
    <w:rsid w:val="001112A4"/>
    <w:rsid w:val="00113114"/>
    <w:rsid w:val="00116C6B"/>
    <w:rsid w:val="00117C8C"/>
    <w:rsid w:val="001239F0"/>
    <w:rsid w:val="00124C38"/>
    <w:rsid w:val="00124E2E"/>
    <w:rsid w:val="00125ED4"/>
    <w:rsid w:val="00127E1E"/>
    <w:rsid w:val="001303BF"/>
    <w:rsid w:val="001305E9"/>
    <w:rsid w:val="001307AF"/>
    <w:rsid w:val="0013312D"/>
    <w:rsid w:val="0013347E"/>
    <w:rsid w:val="00135687"/>
    <w:rsid w:val="00136BD1"/>
    <w:rsid w:val="00141E8D"/>
    <w:rsid w:val="00146B5D"/>
    <w:rsid w:val="00150ECE"/>
    <w:rsid w:val="0015506E"/>
    <w:rsid w:val="00157CCC"/>
    <w:rsid w:val="00163031"/>
    <w:rsid w:val="001654C4"/>
    <w:rsid w:val="0016701C"/>
    <w:rsid w:val="00171A90"/>
    <w:rsid w:val="00172227"/>
    <w:rsid w:val="00176D70"/>
    <w:rsid w:val="00180254"/>
    <w:rsid w:val="00191E1F"/>
    <w:rsid w:val="00191EE8"/>
    <w:rsid w:val="00192943"/>
    <w:rsid w:val="00193BAF"/>
    <w:rsid w:val="00194791"/>
    <w:rsid w:val="00197A5C"/>
    <w:rsid w:val="001A206F"/>
    <w:rsid w:val="001A3A36"/>
    <w:rsid w:val="001A7406"/>
    <w:rsid w:val="001A7AE4"/>
    <w:rsid w:val="001B1EDC"/>
    <w:rsid w:val="001B4053"/>
    <w:rsid w:val="001B4FEE"/>
    <w:rsid w:val="001B51C5"/>
    <w:rsid w:val="001B672A"/>
    <w:rsid w:val="001B6F3F"/>
    <w:rsid w:val="001C1269"/>
    <w:rsid w:val="001C13F4"/>
    <w:rsid w:val="001C2C42"/>
    <w:rsid w:val="001C52B5"/>
    <w:rsid w:val="001D0D3E"/>
    <w:rsid w:val="001D2817"/>
    <w:rsid w:val="001D2899"/>
    <w:rsid w:val="001E14A3"/>
    <w:rsid w:val="001E390F"/>
    <w:rsid w:val="001E7FF4"/>
    <w:rsid w:val="001F2245"/>
    <w:rsid w:val="001F2C63"/>
    <w:rsid w:val="001F48C7"/>
    <w:rsid w:val="001F6DA1"/>
    <w:rsid w:val="00200178"/>
    <w:rsid w:val="00204200"/>
    <w:rsid w:val="002044E6"/>
    <w:rsid w:val="00205C82"/>
    <w:rsid w:val="00205DC2"/>
    <w:rsid w:val="00205E73"/>
    <w:rsid w:val="00205EC1"/>
    <w:rsid w:val="00212B17"/>
    <w:rsid w:val="00215417"/>
    <w:rsid w:val="00215EF8"/>
    <w:rsid w:val="002163B6"/>
    <w:rsid w:val="00217215"/>
    <w:rsid w:val="00220732"/>
    <w:rsid w:val="00221095"/>
    <w:rsid w:val="0022121F"/>
    <w:rsid w:val="00221D32"/>
    <w:rsid w:val="0022219D"/>
    <w:rsid w:val="00222AC1"/>
    <w:rsid w:val="00225C3F"/>
    <w:rsid w:val="00226ED6"/>
    <w:rsid w:val="00246E5F"/>
    <w:rsid w:val="0025163A"/>
    <w:rsid w:val="00252C6A"/>
    <w:rsid w:val="0025460D"/>
    <w:rsid w:val="002572CB"/>
    <w:rsid w:val="00263D44"/>
    <w:rsid w:val="002702AD"/>
    <w:rsid w:val="00273EEB"/>
    <w:rsid w:val="00274114"/>
    <w:rsid w:val="0027502C"/>
    <w:rsid w:val="00276BC8"/>
    <w:rsid w:val="002778C9"/>
    <w:rsid w:val="00281EB4"/>
    <w:rsid w:val="00292D82"/>
    <w:rsid w:val="00293EE7"/>
    <w:rsid w:val="002941AB"/>
    <w:rsid w:val="002963CB"/>
    <w:rsid w:val="00297E23"/>
    <w:rsid w:val="002A1A42"/>
    <w:rsid w:val="002A450F"/>
    <w:rsid w:val="002A5B1E"/>
    <w:rsid w:val="002B2DAC"/>
    <w:rsid w:val="002B3BA8"/>
    <w:rsid w:val="002B4A01"/>
    <w:rsid w:val="002C291B"/>
    <w:rsid w:val="002C3C93"/>
    <w:rsid w:val="002C746A"/>
    <w:rsid w:val="002C7E4E"/>
    <w:rsid w:val="002D226D"/>
    <w:rsid w:val="002D41F6"/>
    <w:rsid w:val="002D74E3"/>
    <w:rsid w:val="002E1FBC"/>
    <w:rsid w:val="002F02A4"/>
    <w:rsid w:val="002F6030"/>
    <w:rsid w:val="003001AC"/>
    <w:rsid w:val="003037E1"/>
    <w:rsid w:val="00307E51"/>
    <w:rsid w:val="003103EC"/>
    <w:rsid w:val="00312132"/>
    <w:rsid w:val="003130BA"/>
    <w:rsid w:val="003144EF"/>
    <w:rsid w:val="0031480E"/>
    <w:rsid w:val="00314D0A"/>
    <w:rsid w:val="00316877"/>
    <w:rsid w:val="00321C2D"/>
    <w:rsid w:val="00322F74"/>
    <w:rsid w:val="00325E15"/>
    <w:rsid w:val="00335116"/>
    <w:rsid w:val="00335C7F"/>
    <w:rsid w:val="003361D6"/>
    <w:rsid w:val="00340073"/>
    <w:rsid w:val="003411D8"/>
    <w:rsid w:val="0034192C"/>
    <w:rsid w:val="003445B0"/>
    <w:rsid w:val="00350EE5"/>
    <w:rsid w:val="00353B66"/>
    <w:rsid w:val="00355393"/>
    <w:rsid w:val="00355934"/>
    <w:rsid w:val="0035698B"/>
    <w:rsid w:val="00357928"/>
    <w:rsid w:val="0036010E"/>
    <w:rsid w:val="00360C5C"/>
    <w:rsid w:val="003632FD"/>
    <w:rsid w:val="00366EFD"/>
    <w:rsid w:val="00370F78"/>
    <w:rsid w:val="00372805"/>
    <w:rsid w:val="00372B0C"/>
    <w:rsid w:val="00373180"/>
    <w:rsid w:val="00374D1A"/>
    <w:rsid w:val="00375AB9"/>
    <w:rsid w:val="00376343"/>
    <w:rsid w:val="0037691E"/>
    <w:rsid w:val="00381AAA"/>
    <w:rsid w:val="003821A0"/>
    <w:rsid w:val="00385B04"/>
    <w:rsid w:val="003864CF"/>
    <w:rsid w:val="003948AE"/>
    <w:rsid w:val="003A08C0"/>
    <w:rsid w:val="003A22A6"/>
    <w:rsid w:val="003A2A58"/>
    <w:rsid w:val="003A32EB"/>
    <w:rsid w:val="003A5494"/>
    <w:rsid w:val="003B2510"/>
    <w:rsid w:val="003B2B0C"/>
    <w:rsid w:val="003B4355"/>
    <w:rsid w:val="003B5D0A"/>
    <w:rsid w:val="003B5D32"/>
    <w:rsid w:val="003C2CC4"/>
    <w:rsid w:val="003C3710"/>
    <w:rsid w:val="003C42A3"/>
    <w:rsid w:val="003C48F7"/>
    <w:rsid w:val="003C540A"/>
    <w:rsid w:val="003E0463"/>
    <w:rsid w:val="003E0E35"/>
    <w:rsid w:val="003E0EFC"/>
    <w:rsid w:val="003E1286"/>
    <w:rsid w:val="003E4A2B"/>
    <w:rsid w:val="003E5BDD"/>
    <w:rsid w:val="003E6FE9"/>
    <w:rsid w:val="003E76C2"/>
    <w:rsid w:val="003F1367"/>
    <w:rsid w:val="003F1679"/>
    <w:rsid w:val="003F21EB"/>
    <w:rsid w:val="003F4A35"/>
    <w:rsid w:val="003F5F03"/>
    <w:rsid w:val="003F7FDD"/>
    <w:rsid w:val="00400E4A"/>
    <w:rsid w:val="00402101"/>
    <w:rsid w:val="00402481"/>
    <w:rsid w:val="00402978"/>
    <w:rsid w:val="00403F58"/>
    <w:rsid w:val="004042B4"/>
    <w:rsid w:val="00410DC4"/>
    <w:rsid w:val="00412DAE"/>
    <w:rsid w:val="0041302D"/>
    <w:rsid w:val="0041464A"/>
    <w:rsid w:val="004242E6"/>
    <w:rsid w:val="00427B35"/>
    <w:rsid w:val="00431598"/>
    <w:rsid w:val="004319AD"/>
    <w:rsid w:val="0043346D"/>
    <w:rsid w:val="0043744A"/>
    <w:rsid w:val="00441B7F"/>
    <w:rsid w:val="004426B8"/>
    <w:rsid w:val="00444432"/>
    <w:rsid w:val="00447D5C"/>
    <w:rsid w:val="00450202"/>
    <w:rsid w:val="004502B2"/>
    <w:rsid w:val="00452913"/>
    <w:rsid w:val="00455499"/>
    <w:rsid w:val="0045578D"/>
    <w:rsid w:val="004633F6"/>
    <w:rsid w:val="004649A7"/>
    <w:rsid w:val="00466221"/>
    <w:rsid w:val="00467DBC"/>
    <w:rsid w:val="00471860"/>
    <w:rsid w:val="00471DFE"/>
    <w:rsid w:val="0047246B"/>
    <w:rsid w:val="00477026"/>
    <w:rsid w:val="00477730"/>
    <w:rsid w:val="00487497"/>
    <w:rsid w:val="004A2B11"/>
    <w:rsid w:val="004A43DB"/>
    <w:rsid w:val="004A744D"/>
    <w:rsid w:val="004B1491"/>
    <w:rsid w:val="004B60BD"/>
    <w:rsid w:val="004B6A20"/>
    <w:rsid w:val="004C3150"/>
    <w:rsid w:val="004C3641"/>
    <w:rsid w:val="004C3873"/>
    <w:rsid w:val="004C4390"/>
    <w:rsid w:val="004C4AF7"/>
    <w:rsid w:val="004C7501"/>
    <w:rsid w:val="004D020C"/>
    <w:rsid w:val="004D2881"/>
    <w:rsid w:val="004D2D7D"/>
    <w:rsid w:val="004D385F"/>
    <w:rsid w:val="004D3C84"/>
    <w:rsid w:val="004D5B39"/>
    <w:rsid w:val="004D7976"/>
    <w:rsid w:val="004E0CEA"/>
    <w:rsid w:val="004E330D"/>
    <w:rsid w:val="004E4985"/>
    <w:rsid w:val="004E5147"/>
    <w:rsid w:val="004E69B5"/>
    <w:rsid w:val="004F150F"/>
    <w:rsid w:val="004F50D1"/>
    <w:rsid w:val="004F5C43"/>
    <w:rsid w:val="00501F02"/>
    <w:rsid w:val="005050A2"/>
    <w:rsid w:val="00506030"/>
    <w:rsid w:val="0050652D"/>
    <w:rsid w:val="00506C03"/>
    <w:rsid w:val="00511A11"/>
    <w:rsid w:val="005128FD"/>
    <w:rsid w:val="00516496"/>
    <w:rsid w:val="00522A52"/>
    <w:rsid w:val="00522E7D"/>
    <w:rsid w:val="00523B11"/>
    <w:rsid w:val="0052455B"/>
    <w:rsid w:val="00524C43"/>
    <w:rsid w:val="0052572A"/>
    <w:rsid w:val="00532DFB"/>
    <w:rsid w:val="00534DCF"/>
    <w:rsid w:val="00542D9F"/>
    <w:rsid w:val="00543CB3"/>
    <w:rsid w:val="005442E4"/>
    <w:rsid w:val="00545997"/>
    <w:rsid w:val="00545D3C"/>
    <w:rsid w:val="00547652"/>
    <w:rsid w:val="00553885"/>
    <w:rsid w:val="0055529B"/>
    <w:rsid w:val="00555E83"/>
    <w:rsid w:val="00560FF0"/>
    <w:rsid w:val="00561111"/>
    <w:rsid w:val="005614BD"/>
    <w:rsid w:val="00562F3D"/>
    <w:rsid w:val="00566276"/>
    <w:rsid w:val="005702AA"/>
    <w:rsid w:val="0057154F"/>
    <w:rsid w:val="00580E0E"/>
    <w:rsid w:val="00580F69"/>
    <w:rsid w:val="00581CA3"/>
    <w:rsid w:val="00585031"/>
    <w:rsid w:val="00586E8B"/>
    <w:rsid w:val="00587090"/>
    <w:rsid w:val="00587A44"/>
    <w:rsid w:val="00590CE2"/>
    <w:rsid w:val="00591EC1"/>
    <w:rsid w:val="00593F36"/>
    <w:rsid w:val="00595A5E"/>
    <w:rsid w:val="00597730"/>
    <w:rsid w:val="005977EC"/>
    <w:rsid w:val="00597DE7"/>
    <w:rsid w:val="005A1CD3"/>
    <w:rsid w:val="005A4AA2"/>
    <w:rsid w:val="005A5994"/>
    <w:rsid w:val="005B34B6"/>
    <w:rsid w:val="005B3FBB"/>
    <w:rsid w:val="005B606A"/>
    <w:rsid w:val="005B6C8F"/>
    <w:rsid w:val="005B6EC3"/>
    <w:rsid w:val="005B7E23"/>
    <w:rsid w:val="005C17D7"/>
    <w:rsid w:val="005C33CE"/>
    <w:rsid w:val="005C51D5"/>
    <w:rsid w:val="005C6C4A"/>
    <w:rsid w:val="005D0F74"/>
    <w:rsid w:val="005D2E7D"/>
    <w:rsid w:val="005D4A8F"/>
    <w:rsid w:val="005D561B"/>
    <w:rsid w:val="005D578F"/>
    <w:rsid w:val="005D5ECF"/>
    <w:rsid w:val="005E2AB6"/>
    <w:rsid w:val="005E572A"/>
    <w:rsid w:val="005E7730"/>
    <w:rsid w:val="005E7E8E"/>
    <w:rsid w:val="005F4159"/>
    <w:rsid w:val="005F468D"/>
    <w:rsid w:val="005F5556"/>
    <w:rsid w:val="005F69A3"/>
    <w:rsid w:val="00604CC7"/>
    <w:rsid w:val="00613441"/>
    <w:rsid w:val="006147F2"/>
    <w:rsid w:val="00615423"/>
    <w:rsid w:val="006165B2"/>
    <w:rsid w:val="00617276"/>
    <w:rsid w:val="0062527B"/>
    <w:rsid w:val="00625D97"/>
    <w:rsid w:val="00625F1C"/>
    <w:rsid w:val="0062658E"/>
    <w:rsid w:val="00626640"/>
    <w:rsid w:val="0062681D"/>
    <w:rsid w:val="006279E1"/>
    <w:rsid w:val="00630CEB"/>
    <w:rsid w:val="00632264"/>
    <w:rsid w:val="00633282"/>
    <w:rsid w:val="006355F2"/>
    <w:rsid w:val="006470BC"/>
    <w:rsid w:val="006554D3"/>
    <w:rsid w:val="006603F4"/>
    <w:rsid w:val="00661708"/>
    <w:rsid w:val="00664C49"/>
    <w:rsid w:val="00666522"/>
    <w:rsid w:val="00667036"/>
    <w:rsid w:val="00667B89"/>
    <w:rsid w:val="00673BDB"/>
    <w:rsid w:val="00673F3D"/>
    <w:rsid w:val="00674341"/>
    <w:rsid w:val="006771B8"/>
    <w:rsid w:val="00682631"/>
    <w:rsid w:val="00683A89"/>
    <w:rsid w:val="006843B6"/>
    <w:rsid w:val="0068481F"/>
    <w:rsid w:val="00685BE0"/>
    <w:rsid w:val="00693EA1"/>
    <w:rsid w:val="006945FC"/>
    <w:rsid w:val="0069636F"/>
    <w:rsid w:val="00696F5D"/>
    <w:rsid w:val="00697249"/>
    <w:rsid w:val="006A06F3"/>
    <w:rsid w:val="006A1A67"/>
    <w:rsid w:val="006B09C4"/>
    <w:rsid w:val="006B3947"/>
    <w:rsid w:val="006B4293"/>
    <w:rsid w:val="006B624F"/>
    <w:rsid w:val="006B6B43"/>
    <w:rsid w:val="006C0C95"/>
    <w:rsid w:val="006C31E3"/>
    <w:rsid w:val="006D051F"/>
    <w:rsid w:val="006D18D3"/>
    <w:rsid w:val="006D1EE9"/>
    <w:rsid w:val="006D339D"/>
    <w:rsid w:val="006D3BD1"/>
    <w:rsid w:val="006E010E"/>
    <w:rsid w:val="006E08CB"/>
    <w:rsid w:val="006E598D"/>
    <w:rsid w:val="006E64A8"/>
    <w:rsid w:val="006E6EB7"/>
    <w:rsid w:val="006F09A6"/>
    <w:rsid w:val="00702D32"/>
    <w:rsid w:val="0070437D"/>
    <w:rsid w:val="00704CF1"/>
    <w:rsid w:val="00704E33"/>
    <w:rsid w:val="00705B04"/>
    <w:rsid w:val="0071040E"/>
    <w:rsid w:val="007138F9"/>
    <w:rsid w:val="00715FED"/>
    <w:rsid w:val="00717EE9"/>
    <w:rsid w:val="00724992"/>
    <w:rsid w:val="00724F64"/>
    <w:rsid w:val="00724FE6"/>
    <w:rsid w:val="00726EF7"/>
    <w:rsid w:val="00727F90"/>
    <w:rsid w:val="00734820"/>
    <w:rsid w:val="007349DC"/>
    <w:rsid w:val="0074365E"/>
    <w:rsid w:val="007445EE"/>
    <w:rsid w:val="00744B55"/>
    <w:rsid w:val="007515FD"/>
    <w:rsid w:val="00753AB2"/>
    <w:rsid w:val="0075695E"/>
    <w:rsid w:val="00760D80"/>
    <w:rsid w:val="00761CB4"/>
    <w:rsid w:val="00764170"/>
    <w:rsid w:val="00767110"/>
    <w:rsid w:val="00772C4A"/>
    <w:rsid w:val="00780729"/>
    <w:rsid w:val="00780C09"/>
    <w:rsid w:val="00780DDF"/>
    <w:rsid w:val="007834E9"/>
    <w:rsid w:val="00787DBC"/>
    <w:rsid w:val="0079019A"/>
    <w:rsid w:val="00792935"/>
    <w:rsid w:val="00793EAA"/>
    <w:rsid w:val="007A04A1"/>
    <w:rsid w:val="007A1840"/>
    <w:rsid w:val="007A41DD"/>
    <w:rsid w:val="007B02BF"/>
    <w:rsid w:val="007B04E6"/>
    <w:rsid w:val="007B06F5"/>
    <w:rsid w:val="007B1840"/>
    <w:rsid w:val="007B730C"/>
    <w:rsid w:val="007C0528"/>
    <w:rsid w:val="007C08EA"/>
    <w:rsid w:val="007C25AE"/>
    <w:rsid w:val="007C3D38"/>
    <w:rsid w:val="007D0F35"/>
    <w:rsid w:val="007D1783"/>
    <w:rsid w:val="007D4546"/>
    <w:rsid w:val="007D499F"/>
    <w:rsid w:val="007D4FEB"/>
    <w:rsid w:val="007D6146"/>
    <w:rsid w:val="007E0CE7"/>
    <w:rsid w:val="007E5041"/>
    <w:rsid w:val="007E6DAF"/>
    <w:rsid w:val="007F1193"/>
    <w:rsid w:val="007F3C1E"/>
    <w:rsid w:val="007F417F"/>
    <w:rsid w:val="007F7644"/>
    <w:rsid w:val="008042BD"/>
    <w:rsid w:val="00804E17"/>
    <w:rsid w:val="008050B3"/>
    <w:rsid w:val="00805CCD"/>
    <w:rsid w:val="008143B9"/>
    <w:rsid w:val="00816624"/>
    <w:rsid w:val="00822427"/>
    <w:rsid w:val="00822562"/>
    <w:rsid w:val="00823663"/>
    <w:rsid w:val="00823664"/>
    <w:rsid w:val="00825CBF"/>
    <w:rsid w:val="00826677"/>
    <w:rsid w:val="00830496"/>
    <w:rsid w:val="008305B7"/>
    <w:rsid w:val="00832DDC"/>
    <w:rsid w:val="008426B0"/>
    <w:rsid w:val="008431BB"/>
    <w:rsid w:val="00845E34"/>
    <w:rsid w:val="00850BAC"/>
    <w:rsid w:val="00850DD2"/>
    <w:rsid w:val="00854A3E"/>
    <w:rsid w:val="00854FAF"/>
    <w:rsid w:val="00855D08"/>
    <w:rsid w:val="008618A4"/>
    <w:rsid w:val="00862EE2"/>
    <w:rsid w:val="00863930"/>
    <w:rsid w:val="00864A21"/>
    <w:rsid w:val="008731AB"/>
    <w:rsid w:val="008742A7"/>
    <w:rsid w:val="00874344"/>
    <w:rsid w:val="0087505D"/>
    <w:rsid w:val="00876D4A"/>
    <w:rsid w:val="00877703"/>
    <w:rsid w:val="00877844"/>
    <w:rsid w:val="00882155"/>
    <w:rsid w:val="0088233B"/>
    <w:rsid w:val="008827AD"/>
    <w:rsid w:val="00884888"/>
    <w:rsid w:val="0088599E"/>
    <w:rsid w:val="00886B78"/>
    <w:rsid w:val="00886C37"/>
    <w:rsid w:val="008873FD"/>
    <w:rsid w:val="008915FC"/>
    <w:rsid w:val="00892D99"/>
    <w:rsid w:val="00893315"/>
    <w:rsid w:val="00894C09"/>
    <w:rsid w:val="008A216F"/>
    <w:rsid w:val="008A2DC1"/>
    <w:rsid w:val="008A66B3"/>
    <w:rsid w:val="008B24FB"/>
    <w:rsid w:val="008B5C68"/>
    <w:rsid w:val="008B62AE"/>
    <w:rsid w:val="008B7A28"/>
    <w:rsid w:val="008C04B5"/>
    <w:rsid w:val="008C14FA"/>
    <w:rsid w:val="008C7B0B"/>
    <w:rsid w:val="008D23E7"/>
    <w:rsid w:val="008D4057"/>
    <w:rsid w:val="008D676C"/>
    <w:rsid w:val="008D6C49"/>
    <w:rsid w:val="008E007E"/>
    <w:rsid w:val="008E1F19"/>
    <w:rsid w:val="008E3913"/>
    <w:rsid w:val="008E60D6"/>
    <w:rsid w:val="008F2262"/>
    <w:rsid w:val="008F4D2B"/>
    <w:rsid w:val="008F5B91"/>
    <w:rsid w:val="008F6D9C"/>
    <w:rsid w:val="008F7736"/>
    <w:rsid w:val="0090019E"/>
    <w:rsid w:val="00900435"/>
    <w:rsid w:val="00901086"/>
    <w:rsid w:val="00901C8A"/>
    <w:rsid w:val="00902F66"/>
    <w:rsid w:val="00903113"/>
    <w:rsid w:val="00903C72"/>
    <w:rsid w:val="00904E17"/>
    <w:rsid w:val="00904F3B"/>
    <w:rsid w:val="00905886"/>
    <w:rsid w:val="009070D6"/>
    <w:rsid w:val="009076C6"/>
    <w:rsid w:val="0091019E"/>
    <w:rsid w:val="009106F1"/>
    <w:rsid w:val="00912404"/>
    <w:rsid w:val="009129BB"/>
    <w:rsid w:val="00912FC0"/>
    <w:rsid w:val="009145D6"/>
    <w:rsid w:val="00915541"/>
    <w:rsid w:val="00920E64"/>
    <w:rsid w:val="00922002"/>
    <w:rsid w:val="009225CB"/>
    <w:rsid w:val="00924020"/>
    <w:rsid w:val="00924BF4"/>
    <w:rsid w:val="00925337"/>
    <w:rsid w:val="009271A7"/>
    <w:rsid w:val="0092762F"/>
    <w:rsid w:val="00932812"/>
    <w:rsid w:val="0093658B"/>
    <w:rsid w:val="00937CC5"/>
    <w:rsid w:val="00941FC4"/>
    <w:rsid w:val="00942599"/>
    <w:rsid w:val="009429FF"/>
    <w:rsid w:val="00943A10"/>
    <w:rsid w:val="009444D1"/>
    <w:rsid w:val="00945BD6"/>
    <w:rsid w:val="009479FB"/>
    <w:rsid w:val="00951C45"/>
    <w:rsid w:val="00951DD8"/>
    <w:rsid w:val="00951EE9"/>
    <w:rsid w:val="0096053F"/>
    <w:rsid w:val="009656F2"/>
    <w:rsid w:val="009661BD"/>
    <w:rsid w:val="009663D3"/>
    <w:rsid w:val="00966A08"/>
    <w:rsid w:val="009701B7"/>
    <w:rsid w:val="00971207"/>
    <w:rsid w:val="00971EEF"/>
    <w:rsid w:val="00972FDC"/>
    <w:rsid w:val="00975CB4"/>
    <w:rsid w:val="009829B7"/>
    <w:rsid w:val="009863B0"/>
    <w:rsid w:val="00987DE1"/>
    <w:rsid w:val="00990571"/>
    <w:rsid w:val="00991905"/>
    <w:rsid w:val="009926B2"/>
    <w:rsid w:val="0099673A"/>
    <w:rsid w:val="009A3291"/>
    <w:rsid w:val="009A3330"/>
    <w:rsid w:val="009A548F"/>
    <w:rsid w:val="009A7C96"/>
    <w:rsid w:val="009B483E"/>
    <w:rsid w:val="009B4ACC"/>
    <w:rsid w:val="009B61BF"/>
    <w:rsid w:val="009B6508"/>
    <w:rsid w:val="009C3253"/>
    <w:rsid w:val="009C3DB9"/>
    <w:rsid w:val="009C5968"/>
    <w:rsid w:val="009D0436"/>
    <w:rsid w:val="009D1361"/>
    <w:rsid w:val="009D46E5"/>
    <w:rsid w:val="009D568A"/>
    <w:rsid w:val="009E2B39"/>
    <w:rsid w:val="009E7956"/>
    <w:rsid w:val="009F04EC"/>
    <w:rsid w:val="009F2A7C"/>
    <w:rsid w:val="009F3B36"/>
    <w:rsid w:val="009F6DD0"/>
    <w:rsid w:val="00A019B9"/>
    <w:rsid w:val="00A03157"/>
    <w:rsid w:val="00A10E4E"/>
    <w:rsid w:val="00A11756"/>
    <w:rsid w:val="00A12497"/>
    <w:rsid w:val="00A12508"/>
    <w:rsid w:val="00A1282B"/>
    <w:rsid w:val="00A1386C"/>
    <w:rsid w:val="00A13A27"/>
    <w:rsid w:val="00A15B7C"/>
    <w:rsid w:val="00A175B6"/>
    <w:rsid w:val="00A21835"/>
    <w:rsid w:val="00A2374B"/>
    <w:rsid w:val="00A23AAB"/>
    <w:rsid w:val="00A23D95"/>
    <w:rsid w:val="00A27D6E"/>
    <w:rsid w:val="00A30AEE"/>
    <w:rsid w:val="00A328EC"/>
    <w:rsid w:val="00A33A51"/>
    <w:rsid w:val="00A413A5"/>
    <w:rsid w:val="00A41717"/>
    <w:rsid w:val="00A41CA6"/>
    <w:rsid w:val="00A4267E"/>
    <w:rsid w:val="00A431ED"/>
    <w:rsid w:val="00A47927"/>
    <w:rsid w:val="00A47FFC"/>
    <w:rsid w:val="00A52C51"/>
    <w:rsid w:val="00A5442F"/>
    <w:rsid w:val="00A54FF9"/>
    <w:rsid w:val="00A55BAD"/>
    <w:rsid w:val="00A56765"/>
    <w:rsid w:val="00A66D7D"/>
    <w:rsid w:val="00A67095"/>
    <w:rsid w:val="00A675AC"/>
    <w:rsid w:val="00A7097D"/>
    <w:rsid w:val="00A741E7"/>
    <w:rsid w:val="00A7581F"/>
    <w:rsid w:val="00A808CD"/>
    <w:rsid w:val="00A81274"/>
    <w:rsid w:val="00A85CBE"/>
    <w:rsid w:val="00A86ACA"/>
    <w:rsid w:val="00A90058"/>
    <w:rsid w:val="00A9226D"/>
    <w:rsid w:val="00A92439"/>
    <w:rsid w:val="00A92FB1"/>
    <w:rsid w:val="00A95980"/>
    <w:rsid w:val="00A95A0C"/>
    <w:rsid w:val="00AA2765"/>
    <w:rsid w:val="00AA77B5"/>
    <w:rsid w:val="00AB0AB1"/>
    <w:rsid w:val="00AB30FD"/>
    <w:rsid w:val="00AB6C5D"/>
    <w:rsid w:val="00AC3401"/>
    <w:rsid w:val="00AC4E7F"/>
    <w:rsid w:val="00AC51A7"/>
    <w:rsid w:val="00AC603B"/>
    <w:rsid w:val="00AD0E89"/>
    <w:rsid w:val="00AD1D87"/>
    <w:rsid w:val="00AD20BA"/>
    <w:rsid w:val="00AD444B"/>
    <w:rsid w:val="00AD5614"/>
    <w:rsid w:val="00AD6C78"/>
    <w:rsid w:val="00AD6DEE"/>
    <w:rsid w:val="00AD7012"/>
    <w:rsid w:val="00AD7738"/>
    <w:rsid w:val="00AE03F0"/>
    <w:rsid w:val="00AE2EAB"/>
    <w:rsid w:val="00AE3D5B"/>
    <w:rsid w:val="00AF13D0"/>
    <w:rsid w:val="00AF13DB"/>
    <w:rsid w:val="00AF34BA"/>
    <w:rsid w:val="00AF3D9B"/>
    <w:rsid w:val="00AF5E0E"/>
    <w:rsid w:val="00AF5F89"/>
    <w:rsid w:val="00AF6FB4"/>
    <w:rsid w:val="00AF73CB"/>
    <w:rsid w:val="00B002D6"/>
    <w:rsid w:val="00B02EF0"/>
    <w:rsid w:val="00B03379"/>
    <w:rsid w:val="00B03483"/>
    <w:rsid w:val="00B03FA5"/>
    <w:rsid w:val="00B04110"/>
    <w:rsid w:val="00B0509D"/>
    <w:rsid w:val="00B05B51"/>
    <w:rsid w:val="00B13A74"/>
    <w:rsid w:val="00B14E5A"/>
    <w:rsid w:val="00B15370"/>
    <w:rsid w:val="00B16DA4"/>
    <w:rsid w:val="00B17BEB"/>
    <w:rsid w:val="00B21A3C"/>
    <w:rsid w:val="00B223C0"/>
    <w:rsid w:val="00B234ED"/>
    <w:rsid w:val="00B2443F"/>
    <w:rsid w:val="00B249B2"/>
    <w:rsid w:val="00B24BEC"/>
    <w:rsid w:val="00B25CA3"/>
    <w:rsid w:val="00B2765A"/>
    <w:rsid w:val="00B27DEB"/>
    <w:rsid w:val="00B3109A"/>
    <w:rsid w:val="00B314D2"/>
    <w:rsid w:val="00B31BD5"/>
    <w:rsid w:val="00B32D37"/>
    <w:rsid w:val="00B32EB8"/>
    <w:rsid w:val="00B41AA8"/>
    <w:rsid w:val="00B42B45"/>
    <w:rsid w:val="00B516ED"/>
    <w:rsid w:val="00B565DA"/>
    <w:rsid w:val="00B57A6A"/>
    <w:rsid w:val="00B62D0D"/>
    <w:rsid w:val="00B760F1"/>
    <w:rsid w:val="00B7669E"/>
    <w:rsid w:val="00B76EBB"/>
    <w:rsid w:val="00B77DA1"/>
    <w:rsid w:val="00B822A0"/>
    <w:rsid w:val="00B82F85"/>
    <w:rsid w:val="00B858AE"/>
    <w:rsid w:val="00B85964"/>
    <w:rsid w:val="00B95303"/>
    <w:rsid w:val="00B95EF7"/>
    <w:rsid w:val="00B96250"/>
    <w:rsid w:val="00BA0D55"/>
    <w:rsid w:val="00BA37B3"/>
    <w:rsid w:val="00BA4CC6"/>
    <w:rsid w:val="00BA7F46"/>
    <w:rsid w:val="00BB0F1D"/>
    <w:rsid w:val="00BB1628"/>
    <w:rsid w:val="00BB217B"/>
    <w:rsid w:val="00BB3493"/>
    <w:rsid w:val="00BB6E4C"/>
    <w:rsid w:val="00BB7468"/>
    <w:rsid w:val="00BC0514"/>
    <w:rsid w:val="00BC188A"/>
    <w:rsid w:val="00BC3B87"/>
    <w:rsid w:val="00BC402E"/>
    <w:rsid w:val="00BC70C6"/>
    <w:rsid w:val="00BD0F48"/>
    <w:rsid w:val="00BD1284"/>
    <w:rsid w:val="00BD14E5"/>
    <w:rsid w:val="00BE0E50"/>
    <w:rsid w:val="00BE10E0"/>
    <w:rsid w:val="00BE18B7"/>
    <w:rsid w:val="00BE6023"/>
    <w:rsid w:val="00BE686D"/>
    <w:rsid w:val="00BE6DDB"/>
    <w:rsid w:val="00BE6E32"/>
    <w:rsid w:val="00BE6FDA"/>
    <w:rsid w:val="00BF03E0"/>
    <w:rsid w:val="00BF17CC"/>
    <w:rsid w:val="00BF5010"/>
    <w:rsid w:val="00C002C1"/>
    <w:rsid w:val="00C00683"/>
    <w:rsid w:val="00C03009"/>
    <w:rsid w:val="00C03D5F"/>
    <w:rsid w:val="00C13791"/>
    <w:rsid w:val="00C210BD"/>
    <w:rsid w:val="00C2575A"/>
    <w:rsid w:val="00C31BB3"/>
    <w:rsid w:val="00C32F9A"/>
    <w:rsid w:val="00C36977"/>
    <w:rsid w:val="00C435C5"/>
    <w:rsid w:val="00C46628"/>
    <w:rsid w:val="00C467DA"/>
    <w:rsid w:val="00C477D9"/>
    <w:rsid w:val="00C530DF"/>
    <w:rsid w:val="00C53BC8"/>
    <w:rsid w:val="00C5731A"/>
    <w:rsid w:val="00C57869"/>
    <w:rsid w:val="00C57D5A"/>
    <w:rsid w:val="00C6097E"/>
    <w:rsid w:val="00C60BA3"/>
    <w:rsid w:val="00C623F7"/>
    <w:rsid w:val="00C6297D"/>
    <w:rsid w:val="00C62A81"/>
    <w:rsid w:val="00C63E8F"/>
    <w:rsid w:val="00C67CD7"/>
    <w:rsid w:val="00C71E00"/>
    <w:rsid w:val="00C75BC5"/>
    <w:rsid w:val="00C81670"/>
    <w:rsid w:val="00C81773"/>
    <w:rsid w:val="00C82861"/>
    <w:rsid w:val="00C8396C"/>
    <w:rsid w:val="00C846A3"/>
    <w:rsid w:val="00C8564E"/>
    <w:rsid w:val="00C86896"/>
    <w:rsid w:val="00C907A8"/>
    <w:rsid w:val="00C91670"/>
    <w:rsid w:val="00C93211"/>
    <w:rsid w:val="00C93DB8"/>
    <w:rsid w:val="00C940CD"/>
    <w:rsid w:val="00C942EC"/>
    <w:rsid w:val="00C96047"/>
    <w:rsid w:val="00C96C9E"/>
    <w:rsid w:val="00C979D0"/>
    <w:rsid w:val="00CA0818"/>
    <w:rsid w:val="00CA15C8"/>
    <w:rsid w:val="00CA298A"/>
    <w:rsid w:val="00CA2C8F"/>
    <w:rsid w:val="00CA30DA"/>
    <w:rsid w:val="00CA3A24"/>
    <w:rsid w:val="00CA618F"/>
    <w:rsid w:val="00CB16BF"/>
    <w:rsid w:val="00CB1777"/>
    <w:rsid w:val="00CB33E9"/>
    <w:rsid w:val="00CB643E"/>
    <w:rsid w:val="00CC10A9"/>
    <w:rsid w:val="00CC7BB7"/>
    <w:rsid w:val="00CD0655"/>
    <w:rsid w:val="00CD0660"/>
    <w:rsid w:val="00CD4FA1"/>
    <w:rsid w:val="00CD7089"/>
    <w:rsid w:val="00CD71AF"/>
    <w:rsid w:val="00CE2BF8"/>
    <w:rsid w:val="00CE484E"/>
    <w:rsid w:val="00CE4D20"/>
    <w:rsid w:val="00CE656F"/>
    <w:rsid w:val="00CE6A0B"/>
    <w:rsid w:val="00CF0DA8"/>
    <w:rsid w:val="00CF2E25"/>
    <w:rsid w:val="00CF4453"/>
    <w:rsid w:val="00CF4629"/>
    <w:rsid w:val="00CF5589"/>
    <w:rsid w:val="00CF5D94"/>
    <w:rsid w:val="00CF7E0F"/>
    <w:rsid w:val="00D00893"/>
    <w:rsid w:val="00D034D7"/>
    <w:rsid w:val="00D04BE4"/>
    <w:rsid w:val="00D06FC7"/>
    <w:rsid w:val="00D12565"/>
    <w:rsid w:val="00D140C1"/>
    <w:rsid w:val="00D14127"/>
    <w:rsid w:val="00D20741"/>
    <w:rsid w:val="00D211DE"/>
    <w:rsid w:val="00D22397"/>
    <w:rsid w:val="00D27915"/>
    <w:rsid w:val="00D311F7"/>
    <w:rsid w:val="00D410A0"/>
    <w:rsid w:val="00D46CC2"/>
    <w:rsid w:val="00D479AE"/>
    <w:rsid w:val="00D50FCD"/>
    <w:rsid w:val="00D533E3"/>
    <w:rsid w:val="00D60B16"/>
    <w:rsid w:val="00D60C20"/>
    <w:rsid w:val="00D60F02"/>
    <w:rsid w:val="00D64A0B"/>
    <w:rsid w:val="00D66C54"/>
    <w:rsid w:val="00D66E49"/>
    <w:rsid w:val="00D67AEB"/>
    <w:rsid w:val="00D70D71"/>
    <w:rsid w:val="00D72F74"/>
    <w:rsid w:val="00D80838"/>
    <w:rsid w:val="00D81563"/>
    <w:rsid w:val="00D837C1"/>
    <w:rsid w:val="00D84CE4"/>
    <w:rsid w:val="00D85907"/>
    <w:rsid w:val="00D860AC"/>
    <w:rsid w:val="00D86315"/>
    <w:rsid w:val="00D9073E"/>
    <w:rsid w:val="00D9221D"/>
    <w:rsid w:val="00D9253C"/>
    <w:rsid w:val="00D958DF"/>
    <w:rsid w:val="00D96DA1"/>
    <w:rsid w:val="00DA41A8"/>
    <w:rsid w:val="00DA51E7"/>
    <w:rsid w:val="00DB0260"/>
    <w:rsid w:val="00DB1C78"/>
    <w:rsid w:val="00DB707B"/>
    <w:rsid w:val="00DB7D96"/>
    <w:rsid w:val="00DC0A7A"/>
    <w:rsid w:val="00DC23FE"/>
    <w:rsid w:val="00DC59E6"/>
    <w:rsid w:val="00DD06F8"/>
    <w:rsid w:val="00DD150B"/>
    <w:rsid w:val="00DD3356"/>
    <w:rsid w:val="00DD5025"/>
    <w:rsid w:val="00DD5464"/>
    <w:rsid w:val="00DD6F85"/>
    <w:rsid w:val="00DD748A"/>
    <w:rsid w:val="00DE254E"/>
    <w:rsid w:val="00DE32C0"/>
    <w:rsid w:val="00DE52C0"/>
    <w:rsid w:val="00DE76A7"/>
    <w:rsid w:val="00DF1163"/>
    <w:rsid w:val="00DF1510"/>
    <w:rsid w:val="00E02F1F"/>
    <w:rsid w:val="00E05454"/>
    <w:rsid w:val="00E06484"/>
    <w:rsid w:val="00E06B24"/>
    <w:rsid w:val="00E157D8"/>
    <w:rsid w:val="00E20A7D"/>
    <w:rsid w:val="00E20ED5"/>
    <w:rsid w:val="00E23FE4"/>
    <w:rsid w:val="00E2507F"/>
    <w:rsid w:val="00E275D8"/>
    <w:rsid w:val="00E27895"/>
    <w:rsid w:val="00E30F6A"/>
    <w:rsid w:val="00E3117C"/>
    <w:rsid w:val="00E31288"/>
    <w:rsid w:val="00E3191F"/>
    <w:rsid w:val="00E34307"/>
    <w:rsid w:val="00E34511"/>
    <w:rsid w:val="00E35E6C"/>
    <w:rsid w:val="00E3635B"/>
    <w:rsid w:val="00E375C3"/>
    <w:rsid w:val="00E375CA"/>
    <w:rsid w:val="00E45D12"/>
    <w:rsid w:val="00E46EA7"/>
    <w:rsid w:val="00E47341"/>
    <w:rsid w:val="00E5364F"/>
    <w:rsid w:val="00E53CDE"/>
    <w:rsid w:val="00E567E8"/>
    <w:rsid w:val="00E6160C"/>
    <w:rsid w:val="00E63766"/>
    <w:rsid w:val="00E64679"/>
    <w:rsid w:val="00E65EBC"/>
    <w:rsid w:val="00E6602E"/>
    <w:rsid w:val="00E677FE"/>
    <w:rsid w:val="00E67B74"/>
    <w:rsid w:val="00E73432"/>
    <w:rsid w:val="00E77B0C"/>
    <w:rsid w:val="00E77FB8"/>
    <w:rsid w:val="00E838B0"/>
    <w:rsid w:val="00E85188"/>
    <w:rsid w:val="00E86A7C"/>
    <w:rsid w:val="00E878E1"/>
    <w:rsid w:val="00E87F2C"/>
    <w:rsid w:val="00E91C03"/>
    <w:rsid w:val="00E93E24"/>
    <w:rsid w:val="00E95278"/>
    <w:rsid w:val="00E96A42"/>
    <w:rsid w:val="00EA2273"/>
    <w:rsid w:val="00EA3F6C"/>
    <w:rsid w:val="00EA7C3C"/>
    <w:rsid w:val="00EB2DB3"/>
    <w:rsid w:val="00EC2A7A"/>
    <w:rsid w:val="00EC3FBB"/>
    <w:rsid w:val="00EC4777"/>
    <w:rsid w:val="00EC5475"/>
    <w:rsid w:val="00EC6B7A"/>
    <w:rsid w:val="00EC77F1"/>
    <w:rsid w:val="00ED3A87"/>
    <w:rsid w:val="00ED4A1D"/>
    <w:rsid w:val="00ED5B67"/>
    <w:rsid w:val="00EE00B7"/>
    <w:rsid w:val="00EE1A5C"/>
    <w:rsid w:val="00EE5F5A"/>
    <w:rsid w:val="00EF1018"/>
    <w:rsid w:val="00EF22FB"/>
    <w:rsid w:val="00EF264C"/>
    <w:rsid w:val="00EF3FEE"/>
    <w:rsid w:val="00EF6B41"/>
    <w:rsid w:val="00F04B59"/>
    <w:rsid w:val="00F07B69"/>
    <w:rsid w:val="00F07D48"/>
    <w:rsid w:val="00F11741"/>
    <w:rsid w:val="00F117B0"/>
    <w:rsid w:val="00F12B1C"/>
    <w:rsid w:val="00F13CF8"/>
    <w:rsid w:val="00F14474"/>
    <w:rsid w:val="00F15855"/>
    <w:rsid w:val="00F200B2"/>
    <w:rsid w:val="00F227DC"/>
    <w:rsid w:val="00F25326"/>
    <w:rsid w:val="00F263B9"/>
    <w:rsid w:val="00F30701"/>
    <w:rsid w:val="00F32978"/>
    <w:rsid w:val="00F441A3"/>
    <w:rsid w:val="00F45CB2"/>
    <w:rsid w:val="00F468B5"/>
    <w:rsid w:val="00F511F3"/>
    <w:rsid w:val="00F51B4F"/>
    <w:rsid w:val="00F544C0"/>
    <w:rsid w:val="00F55332"/>
    <w:rsid w:val="00F57CFA"/>
    <w:rsid w:val="00F6156E"/>
    <w:rsid w:val="00F6504A"/>
    <w:rsid w:val="00F65519"/>
    <w:rsid w:val="00F66D9F"/>
    <w:rsid w:val="00F713C0"/>
    <w:rsid w:val="00F75DDC"/>
    <w:rsid w:val="00F7792F"/>
    <w:rsid w:val="00F842AA"/>
    <w:rsid w:val="00F8476F"/>
    <w:rsid w:val="00F853E1"/>
    <w:rsid w:val="00F85604"/>
    <w:rsid w:val="00F86DA7"/>
    <w:rsid w:val="00F91280"/>
    <w:rsid w:val="00F93809"/>
    <w:rsid w:val="00F94B7A"/>
    <w:rsid w:val="00FA17AC"/>
    <w:rsid w:val="00FA32DE"/>
    <w:rsid w:val="00FA3382"/>
    <w:rsid w:val="00FA5861"/>
    <w:rsid w:val="00FA59CD"/>
    <w:rsid w:val="00FB0CDC"/>
    <w:rsid w:val="00FB1740"/>
    <w:rsid w:val="00FB4235"/>
    <w:rsid w:val="00FC4446"/>
    <w:rsid w:val="00FC50AC"/>
    <w:rsid w:val="00FC5469"/>
    <w:rsid w:val="00FC6D7D"/>
    <w:rsid w:val="00FD16B0"/>
    <w:rsid w:val="00FD27CE"/>
    <w:rsid w:val="00FD4FED"/>
    <w:rsid w:val="00FE00C8"/>
    <w:rsid w:val="00FE0577"/>
    <w:rsid w:val="00FE21A9"/>
    <w:rsid w:val="00FE2FF8"/>
    <w:rsid w:val="00FE564E"/>
    <w:rsid w:val="00FE59EC"/>
    <w:rsid w:val="00FE5B67"/>
    <w:rsid w:val="00FE60D6"/>
    <w:rsid w:val="00FE7B28"/>
    <w:rsid w:val="00FF4046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DE8635F"/>
  <w15:docId w15:val="{981832CB-DCC5-4EB8-AAC8-1CC319B3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customStyle="1" w:styleId="FootnoteTextChar">
    <w:name w:val="Footnote Text Char"/>
    <w:basedOn w:val="DefaultParagraphFont"/>
    <w:link w:val="FootnoteText"/>
    <w:rsid w:val="00633282"/>
  </w:style>
  <w:style w:type="character" w:styleId="FootnoteReference">
    <w:name w:val="footnote reference"/>
    <w:basedOn w:val="DefaultParagraphFont"/>
    <w:semiHidden/>
    <w:unhideWhenUsed/>
    <w:rsid w:val="0063328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33282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character" w:styleId="CommentReference">
    <w:name w:val="annotation reference"/>
    <w:basedOn w:val="DefaultParagraphFont"/>
    <w:semiHidden/>
    <w:unhideWhenUsed/>
    <w:rsid w:val="00CA298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</Template>
  <TotalTime>0</TotalTime>
  <Pages>4</Pages>
  <Words>734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Sevini Guffey</dc:creator>
  <cp:lastModifiedBy>Jackie Colson</cp:lastModifiedBy>
  <cp:revision>2</cp:revision>
  <cp:lastPrinted>2004-01-27T20:32:00Z</cp:lastPrinted>
  <dcterms:created xsi:type="dcterms:W3CDTF">2026-05-20T13:06:00Z</dcterms:created>
  <dcterms:modified xsi:type="dcterms:W3CDTF">2026-05-20T13:06:00Z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20260064-EI</vt:lpwstr>
  </property>
  <property fmtid="{D5CDD505-2E9C-101B-9397-08002B2CF9AE}" pid="3" name="MasterDocument">
    <vt:bool>false</vt:bool>
  </property>
  <property fmtid="{D5CDD505-2E9C-101B-9397-08002B2CF9AE}" pid="4" name="SubDocument">
    <vt:bool>false</vt:bool>
  </property>
</Properties>
</file>