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58257C" w:rsidP="0058257C">
      <w:pPr>
        <w:pStyle w:val="OrderHeading"/>
      </w:pPr>
      <w:r>
        <w:t>BEFORE THE FLORIDA PUBLIC SERVICE COMMISSION</w:t>
      </w:r>
    </w:p>
    <w:p w:rsidR="0058257C" w:rsidRDefault="0058257C" w:rsidP="0058257C">
      <w:pPr>
        <w:pStyle w:val="OrderBody"/>
      </w:pPr>
    </w:p>
    <w:p w:rsidR="0058257C" w:rsidRDefault="0058257C" w:rsidP="0058257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8257C" w:rsidRPr="00C63FCF" w:rsidTr="00C63FCF">
        <w:trPr>
          <w:trHeight w:val="828"/>
        </w:trPr>
        <w:tc>
          <w:tcPr>
            <w:tcW w:w="4788" w:type="dxa"/>
            <w:tcBorders>
              <w:bottom w:val="single" w:sz="8" w:space="0" w:color="auto"/>
              <w:right w:val="double" w:sz="6" w:space="0" w:color="auto"/>
            </w:tcBorders>
            <w:shd w:val="clear" w:color="auto" w:fill="auto"/>
          </w:tcPr>
          <w:p w:rsidR="0058257C" w:rsidRDefault="0058257C" w:rsidP="00C63FCF">
            <w:pPr>
              <w:pStyle w:val="OrderBody"/>
              <w:tabs>
                <w:tab w:val="center" w:pos="4320"/>
                <w:tab w:val="right" w:pos="8640"/>
              </w:tabs>
              <w:jc w:val="left"/>
            </w:pPr>
            <w:r>
              <w:t xml:space="preserve">In re: </w:t>
            </w:r>
            <w:bookmarkStart w:id="0" w:name="SSInRe"/>
            <w:bookmarkEnd w:id="0"/>
            <w:r>
              <w:t>Application for increase in water and wastewater rates in Charlotte, Highlands, Lake, Lee, Marion, Orange, Pasco, Pinellas, Polk, and Seminole Counties, by Sunshine Water Services Company.</w:t>
            </w:r>
          </w:p>
        </w:tc>
        <w:tc>
          <w:tcPr>
            <w:tcW w:w="4788" w:type="dxa"/>
            <w:tcBorders>
              <w:left w:val="double" w:sz="6" w:space="0" w:color="auto"/>
            </w:tcBorders>
            <w:shd w:val="clear" w:color="auto" w:fill="auto"/>
          </w:tcPr>
          <w:p w:rsidR="0058257C" w:rsidRDefault="0058257C" w:rsidP="0058257C">
            <w:pPr>
              <w:pStyle w:val="OrderBody"/>
            </w:pPr>
            <w:r>
              <w:t xml:space="preserve">DOCKET NO. </w:t>
            </w:r>
            <w:bookmarkStart w:id="1" w:name="SSDocketNo"/>
            <w:bookmarkEnd w:id="1"/>
            <w:r>
              <w:t>20240068-WS</w:t>
            </w:r>
          </w:p>
          <w:p w:rsidR="0058257C" w:rsidRDefault="0058257C" w:rsidP="00C63FCF">
            <w:pPr>
              <w:pStyle w:val="OrderBody"/>
              <w:tabs>
                <w:tab w:val="center" w:pos="4320"/>
                <w:tab w:val="right" w:pos="8640"/>
              </w:tabs>
              <w:jc w:val="left"/>
            </w:pPr>
            <w:r>
              <w:t xml:space="preserve">ORDER NO. </w:t>
            </w:r>
            <w:bookmarkStart w:id="2" w:name="OrderNo0378"/>
            <w:r w:rsidR="00765C69">
              <w:t>PSC-2024-0378-PCO-WS</w:t>
            </w:r>
            <w:bookmarkEnd w:id="2"/>
          </w:p>
          <w:p w:rsidR="0058257C" w:rsidRDefault="0058257C" w:rsidP="00C63FCF">
            <w:pPr>
              <w:pStyle w:val="OrderBody"/>
              <w:tabs>
                <w:tab w:val="center" w:pos="4320"/>
                <w:tab w:val="right" w:pos="8640"/>
              </w:tabs>
              <w:jc w:val="left"/>
            </w:pPr>
            <w:r>
              <w:t xml:space="preserve">ISSUED: </w:t>
            </w:r>
            <w:r w:rsidR="00765C69">
              <w:t>August 28, 2024</w:t>
            </w:r>
          </w:p>
        </w:tc>
      </w:tr>
    </w:tbl>
    <w:p w:rsidR="0058257C" w:rsidRDefault="0058257C" w:rsidP="0058257C"/>
    <w:p w:rsidR="0058257C" w:rsidRDefault="0058257C" w:rsidP="0058257C"/>
    <w:p w:rsidR="0058257C" w:rsidRDefault="0058257C" w:rsidP="00B67A43">
      <w:pPr>
        <w:ind w:firstLine="720"/>
        <w:jc w:val="both"/>
      </w:pPr>
      <w:bookmarkStart w:id="3" w:name="Commissioners"/>
      <w:bookmarkEnd w:id="3"/>
      <w:r>
        <w:t>The following Commissioners participated in the disposition of this matter:</w:t>
      </w:r>
    </w:p>
    <w:p w:rsidR="0058257C" w:rsidRDefault="0058257C" w:rsidP="00B67A43"/>
    <w:p w:rsidR="0058257C" w:rsidRDefault="0058257C" w:rsidP="00477699">
      <w:pPr>
        <w:jc w:val="center"/>
      </w:pPr>
      <w:r>
        <w:t>MIKE LA ROSA, Chairman</w:t>
      </w:r>
    </w:p>
    <w:p w:rsidR="0058257C" w:rsidRDefault="0058257C" w:rsidP="00B67A43">
      <w:pPr>
        <w:jc w:val="center"/>
      </w:pPr>
      <w:r>
        <w:t>ART GRAHAM</w:t>
      </w:r>
    </w:p>
    <w:p w:rsidR="0058257C" w:rsidRDefault="0058257C" w:rsidP="00B67A43">
      <w:pPr>
        <w:jc w:val="center"/>
      </w:pPr>
      <w:r>
        <w:t>GARY F. CLARK</w:t>
      </w:r>
    </w:p>
    <w:p w:rsidR="0058257C" w:rsidRDefault="0058257C" w:rsidP="00B67A43">
      <w:pPr>
        <w:jc w:val="center"/>
      </w:pPr>
      <w:r>
        <w:t>ANDREW GILES FAY</w:t>
      </w:r>
    </w:p>
    <w:p w:rsidR="0058257C" w:rsidRPr="005F2751" w:rsidRDefault="0058257C" w:rsidP="00B67A43">
      <w:pPr>
        <w:jc w:val="center"/>
      </w:pPr>
      <w:r w:rsidRPr="005F2751">
        <w:rPr>
          <w:lang w:val="en"/>
        </w:rPr>
        <w:t>GABRIELLA PASSIDOMO</w:t>
      </w:r>
    </w:p>
    <w:p w:rsidR="0058257C" w:rsidRDefault="0058257C" w:rsidP="00B67A43"/>
    <w:p w:rsidR="00CB5276" w:rsidRDefault="00CB5276">
      <w:pPr>
        <w:pStyle w:val="OrderBody"/>
      </w:pPr>
    </w:p>
    <w:p w:rsidR="00CC37EF" w:rsidRPr="00CC37EF" w:rsidRDefault="0058257C" w:rsidP="00CC37EF">
      <w:pPr>
        <w:pStyle w:val="CenterUnderline"/>
      </w:pPr>
      <w:r w:rsidRPr="00CC37EF">
        <w:t>ORDER</w:t>
      </w:r>
      <w:bookmarkStart w:id="4" w:name="OrderTitle"/>
      <w:r w:rsidRPr="00CC37EF">
        <w:t xml:space="preserve"> </w:t>
      </w:r>
      <w:r w:rsidR="00CC37EF" w:rsidRPr="00CC37EF">
        <w:t>SUSPENDING REQUEST FOR RATE INCREASE</w:t>
      </w:r>
    </w:p>
    <w:p w:rsidR="00CC37EF" w:rsidRPr="00CC37EF" w:rsidRDefault="00CC37EF" w:rsidP="00CC37EF">
      <w:pPr>
        <w:pStyle w:val="CenterUnderline"/>
      </w:pPr>
      <w:r w:rsidRPr="00CC37EF">
        <w:t>AND ALL ASSOCIATED TARIFF REVISIONS</w:t>
      </w:r>
    </w:p>
    <w:p w:rsidR="0058257C" w:rsidRDefault="0058257C" w:rsidP="0058257C">
      <w:pPr>
        <w:pStyle w:val="CenterUnderline"/>
      </w:pPr>
      <w:r>
        <w:t xml:space="preserve"> </w:t>
      </w:r>
      <w:bookmarkEnd w:id="4"/>
    </w:p>
    <w:p w:rsidR="0058257C" w:rsidRDefault="0058257C" w:rsidP="0058257C">
      <w:pPr>
        <w:pStyle w:val="CenterUnderline"/>
      </w:pPr>
    </w:p>
    <w:p w:rsidR="0058257C" w:rsidRDefault="0058257C" w:rsidP="0058257C">
      <w:pPr>
        <w:pStyle w:val="OrderBody"/>
      </w:pPr>
      <w:r>
        <w:t>BY THE COMMISSION:</w:t>
      </w:r>
    </w:p>
    <w:p w:rsidR="0058257C" w:rsidRDefault="0058257C" w:rsidP="0058257C">
      <w:pPr>
        <w:pStyle w:val="OrderBody"/>
      </w:pPr>
    </w:p>
    <w:p w:rsidR="00CC37EF" w:rsidRDefault="00CC37EF" w:rsidP="00CC37EF">
      <w:pPr>
        <w:spacing w:after="240"/>
        <w:jc w:val="center"/>
        <w:rPr>
          <w:bCs/>
          <w:kern w:val="32"/>
          <w:u w:val="single"/>
        </w:rPr>
      </w:pPr>
      <w:bookmarkStart w:id="5" w:name="OrderText"/>
      <w:bookmarkEnd w:id="5"/>
      <w:r w:rsidRPr="00CF1102">
        <w:rPr>
          <w:bCs/>
          <w:kern w:val="32"/>
          <w:u w:val="single"/>
        </w:rPr>
        <w:t>Background</w:t>
      </w:r>
    </w:p>
    <w:p w:rsidR="0058257C" w:rsidRPr="0058257C" w:rsidRDefault="00760339" w:rsidP="0058257C">
      <w:pPr>
        <w:spacing w:after="240"/>
        <w:jc w:val="both"/>
      </w:pPr>
      <w:r>
        <w:tab/>
      </w:r>
      <w:r w:rsidR="0058257C" w:rsidRPr="0058257C">
        <w:t>Sunshine Water Services Company (Sunshine or Utility) is a Class A utility providing water and wastewater services to approximately 35,171 water and 29,547 wastewater customers in Charlotte, Highlands, Lake, Lee, Marion, Orange, Pasco, Pinellas, Polk, and Seminole Counties. Rates were last established for this Utility in its 2020 rate case.</w:t>
      </w:r>
      <w:r w:rsidR="0058257C" w:rsidRPr="0058257C">
        <w:rPr>
          <w:vertAlign w:val="superscript"/>
        </w:rPr>
        <w:footnoteReference w:id="1"/>
      </w:r>
      <w:r w:rsidR="0058257C" w:rsidRPr="0058257C">
        <w:t xml:space="preserve"> </w:t>
      </w:r>
    </w:p>
    <w:p w:rsidR="0058257C" w:rsidRDefault="00760339" w:rsidP="0058257C">
      <w:pPr>
        <w:spacing w:after="240"/>
        <w:jc w:val="both"/>
      </w:pPr>
      <w:r>
        <w:tab/>
      </w:r>
      <w:r w:rsidR="0058257C" w:rsidRPr="0058257C">
        <w:t>On June 28, 2024, Sunshine filed its application for the rate increase at issue in the instant docket. The Utility elected to proceed directly to hearing pursuant to Section 367.081, Florida Statutes (F.S.).On July 26, 2024,</w:t>
      </w:r>
      <w:r w:rsidR="00630C30">
        <w:t xml:space="preserve"> our</w:t>
      </w:r>
      <w:r w:rsidR="0058257C" w:rsidRPr="0058257C">
        <w:t xml:space="preserve"> staff sent the Utility a letter indicating deficiencies in the filing of its minimum filing requirements (MFRs). Corrections to the MFRs </w:t>
      </w:r>
      <w:r w:rsidR="00630C30">
        <w:t>were</w:t>
      </w:r>
      <w:r w:rsidR="0058257C" w:rsidRPr="0058257C">
        <w:t xml:space="preserve"> due no later than August 28, 2024. </w:t>
      </w:r>
      <w:r w:rsidR="00630C30">
        <w:t>The utility submitted its corrections to MFR deficiencies on August 1, 2024. Having subsequently reviewed the corrections, our staff found the Utility’s MFRs to be complete</w:t>
      </w:r>
      <w:r w:rsidR="00876757">
        <w:t xml:space="preserve"> on August 1, 2024</w:t>
      </w:r>
      <w:r w:rsidR="00630C30">
        <w:t>.  Therefore, the</w:t>
      </w:r>
      <w:r w:rsidR="0058257C" w:rsidRPr="0058257C">
        <w:t xml:space="preserve"> official date of filing </w:t>
      </w:r>
      <w:r w:rsidR="00630C30">
        <w:t>shall</w:t>
      </w:r>
      <w:r w:rsidR="0058257C" w:rsidRPr="0058257C">
        <w:t xml:space="preserve"> be established </w:t>
      </w:r>
      <w:r w:rsidR="00630C30">
        <w:t>as August 1, 2024, for noticing purposes.</w:t>
      </w:r>
    </w:p>
    <w:p w:rsidR="00876757" w:rsidRPr="0058257C" w:rsidRDefault="00876757" w:rsidP="0058257C">
      <w:pPr>
        <w:spacing w:after="240"/>
        <w:jc w:val="both"/>
      </w:pPr>
    </w:p>
    <w:p w:rsidR="0058257C" w:rsidRPr="0058257C" w:rsidRDefault="00760339" w:rsidP="0058257C">
      <w:pPr>
        <w:spacing w:after="240"/>
        <w:jc w:val="both"/>
      </w:pPr>
      <w:r>
        <w:lastRenderedPageBreak/>
        <w:tab/>
      </w:r>
      <w:r w:rsidR="0058257C" w:rsidRPr="0058257C">
        <w:t>The Utility’s application for an increase to water and wastewater rates is based on the historical 13-month average period ended December 31, 2023 and includes adjustments for pro forma projects. Sunshine has also requested an increase in service availability charges and establishment of customer deposits.</w:t>
      </w:r>
    </w:p>
    <w:p w:rsidR="0058257C" w:rsidRPr="0058257C" w:rsidRDefault="00760339" w:rsidP="0058257C">
      <w:pPr>
        <w:spacing w:after="240"/>
        <w:jc w:val="both"/>
      </w:pPr>
      <w:r>
        <w:tab/>
      </w:r>
      <w:r w:rsidR="0058257C" w:rsidRPr="0058257C">
        <w:t>Add</w:t>
      </w:r>
      <w:r w:rsidR="00A97F0D">
        <w:t xml:space="preserve">itionally, Sunshine has </w:t>
      </w:r>
      <w:r w:rsidR="001F4BDB">
        <w:t>request</w:t>
      </w:r>
      <w:r w:rsidR="001F4BDB" w:rsidRPr="0058257C">
        <w:t>ed</w:t>
      </w:r>
      <w:r w:rsidR="0058257C" w:rsidRPr="0058257C">
        <w:t xml:space="preserve"> authorization to defer benefits and costs incurred as a result of its parent company’s merger. In 2022, Sunshine’s parent companies, Corix Infrastructure Inc. and Corix US, entered into a transaction agreement to merge its businesses with IIF Subway Investment LP, SWMAC, and SouthWest Water Company. As the transaction occurred at the parent level, Sunshine was not directly affected. </w:t>
      </w:r>
    </w:p>
    <w:p w:rsidR="0058257C" w:rsidRPr="0058257C" w:rsidRDefault="00760339" w:rsidP="0058257C">
      <w:pPr>
        <w:spacing w:after="240"/>
        <w:jc w:val="both"/>
      </w:pPr>
      <w:r>
        <w:tab/>
      </w:r>
      <w:r w:rsidR="0058257C" w:rsidRPr="0058257C">
        <w:t>In 2021, the Utility filed an application for acknowledgment of a name change from Utilities, Inc. of Florida to Sunshine Water Services.</w:t>
      </w:r>
      <w:r w:rsidR="0058257C" w:rsidRPr="0058257C">
        <w:rPr>
          <w:vertAlign w:val="superscript"/>
        </w:rPr>
        <w:footnoteReference w:id="2"/>
      </w:r>
      <w:r w:rsidR="0058257C" w:rsidRPr="0058257C">
        <w:t xml:space="preserve"> In 2023, Sunshine recorded total company operating revenues of $22,532,175 and $28,276,590 for water and wastewater, respectively. The Utility also recorded net operating income of $4,397,860 and $4,947,111 for water and wastewater, respectively.</w:t>
      </w:r>
    </w:p>
    <w:p w:rsidR="00CB5276" w:rsidRDefault="00760339" w:rsidP="0058257C">
      <w:pPr>
        <w:pStyle w:val="OrderBody"/>
      </w:pPr>
      <w:r>
        <w:tab/>
      </w:r>
      <w:r w:rsidR="0058257C" w:rsidRPr="0058257C">
        <w:t>The 60</w:t>
      </w:r>
      <w:r w:rsidR="00630C30">
        <w:t xml:space="preserve">-day statutory deadline for us </w:t>
      </w:r>
      <w:r w:rsidR="0058257C" w:rsidRPr="0058257C">
        <w:t xml:space="preserve">to suspend the Utility’s requested rates is August 27, 2024. This </w:t>
      </w:r>
      <w:r w:rsidR="00630C30">
        <w:t>order</w:t>
      </w:r>
      <w:r w:rsidR="0058257C" w:rsidRPr="0058257C">
        <w:t xml:space="preserve"> addresses the suspension of the Utility’s requested rates. </w:t>
      </w:r>
      <w:r w:rsidR="00630C30">
        <w:t>We have</w:t>
      </w:r>
      <w:r w:rsidR="0058257C" w:rsidRPr="0058257C">
        <w:t xml:space="preserve"> jurisdiction pursuant to Sections 367.081 and 367.082, F.S.</w:t>
      </w:r>
    </w:p>
    <w:p w:rsidR="00B51D37" w:rsidRDefault="00B51D37" w:rsidP="0058257C">
      <w:pPr>
        <w:pStyle w:val="OrderBody"/>
      </w:pPr>
    </w:p>
    <w:p w:rsidR="00B51D37" w:rsidRPr="00915EB5" w:rsidRDefault="00B51D37" w:rsidP="00B51D37">
      <w:pPr>
        <w:keepNext/>
        <w:spacing w:after="240"/>
        <w:jc w:val="center"/>
        <w:outlineLvl w:val="0"/>
        <w:rPr>
          <w:bCs/>
          <w:kern w:val="32"/>
          <w:u w:val="single"/>
        </w:rPr>
      </w:pPr>
      <w:bookmarkStart w:id="6" w:name="DiscussionOfIssues"/>
      <w:r w:rsidRPr="00915EB5">
        <w:rPr>
          <w:bCs/>
          <w:kern w:val="32"/>
          <w:u w:val="single"/>
        </w:rPr>
        <w:t>Decision</w:t>
      </w:r>
    </w:p>
    <w:bookmarkEnd w:id="6"/>
    <w:p w:rsidR="0058257C" w:rsidRPr="0058257C" w:rsidRDefault="0058257C" w:rsidP="00B51D37">
      <w:pPr>
        <w:spacing w:after="240"/>
        <w:ind w:firstLine="720"/>
        <w:jc w:val="both"/>
      </w:pPr>
      <w:r w:rsidRPr="0058257C">
        <w:t xml:space="preserve">Section 367.081(6), F.S., provides that the rates proposed by a utility shall become effective within sixty days after filing unless </w:t>
      </w:r>
      <w:r w:rsidR="00B51D37">
        <w:t>we vote</w:t>
      </w:r>
      <w:r w:rsidRPr="0058257C">
        <w:t xml:space="preserve"> to withhold consent of implementation of the requested rates. Further, the above referenced statute permits the proposed final rates to go into effect, under bond, escrow, or corporate undertaking eight months after filing unless final action has been taken by </w:t>
      </w:r>
      <w:r w:rsidR="00B51D37">
        <w:t>us</w:t>
      </w:r>
      <w:r w:rsidRPr="0058257C">
        <w:t xml:space="preserve">. </w:t>
      </w:r>
    </w:p>
    <w:p w:rsidR="0058257C" w:rsidRDefault="00760339" w:rsidP="0058257C">
      <w:pPr>
        <w:pStyle w:val="OrderBody"/>
      </w:pPr>
      <w:r>
        <w:tab/>
      </w:r>
      <w:r w:rsidR="00B51D37">
        <w:t>We have</w:t>
      </w:r>
      <w:r w:rsidR="0058257C" w:rsidRPr="0058257C">
        <w:t xml:space="preserve"> reviewed the filing and the proposed rates, the revenues thereby generated, and the information filed in support of the rate application. </w:t>
      </w:r>
      <w:r w:rsidR="00B51D37">
        <w:t>We find t</w:t>
      </w:r>
      <w:r w:rsidR="0058257C" w:rsidRPr="0058257C">
        <w:t xml:space="preserve">hat it is reasonable and necessary to require further amplification and explanation regarding this data, and to require production of additional and/or corroborative data. This further examination will include a review by </w:t>
      </w:r>
      <w:r w:rsidR="00B51D37">
        <w:t xml:space="preserve">our </w:t>
      </w:r>
      <w:r w:rsidR="0058257C" w:rsidRPr="0058257C">
        <w:t xml:space="preserve">staff accountants and engineers. To date, </w:t>
      </w:r>
      <w:r w:rsidR="00B51D37">
        <w:t xml:space="preserve">our </w:t>
      </w:r>
      <w:r w:rsidR="0058257C" w:rsidRPr="0058257C">
        <w:t xml:space="preserve">staff has initiated an audit of Sunshine’s records, as well as an audit of the Utility’s parent, to examine allocated investment and operating expenses. This combined audit is currently due on October 17, 2024. </w:t>
      </w:r>
      <w:r w:rsidR="00B51D37">
        <w:t xml:space="preserve">We also find that </w:t>
      </w:r>
      <w:r w:rsidR="0058257C" w:rsidRPr="0058257C">
        <w:t xml:space="preserve">additional discovery requests </w:t>
      </w:r>
      <w:r w:rsidR="00B51D37">
        <w:t>may</w:t>
      </w:r>
      <w:r w:rsidR="0058257C" w:rsidRPr="0058257C">
        <w:t xml:space="preserve"> be necessary</w:t>
      </w:r>
      <w:r w:rsidR="00B51D37">
        <w:t xml:space="preserve"> in this rate case</w:t>
      </w:r>
      <w:r w:rsidR="0058257C" w:rsidRPr="0058257C">
        <w:t xml:space="preserve">. Therefore, </w:t>
      </w:r>
      <w:r w:rsidR="00B51D37">
        <w:t xml:space="preserve">we find good cause to suspend </w:t>
      </w:r>
      <w:r w:rsidR="0058257C" w:rsidRPr="0058257C">
        <w:t xml:space="preserve">the Utility’s proposed rate increase to allow </w:t>
      </w:r>
      <w:r w:rsidR="00B51D37">
        <w:t xml:space="preserve">our </w:t>
      </w:r>
      <w:r w:rsidR="0058257C" w:rsidRPr="0058257C">
        <w:t>staff and any intervenors sufficient time to adequately and thoroughly examine the appropriateness of the Utility’s request for final rate relief.</w:t>
      </w:r>
    </w:p>
    <w:p w:rsidR="0058257C" w:rsidRDefault="0058257C" w:rsidP="0058257C">
      <w:pPr>
        <w:pStyle w:val="OrderBody"/>
      </w:pPr>
    </w:p>
    <w:p w:rsidR="0058257C" w:rsidRDefault="0058257C" w:rsidP="0058257C">
      <w:pPr>
        <w:pStyle w:val="OrderBody"/>
      </w:pPr>
      <w:r>
        <w:lastRenderedPageBreak/>
        <w:tab/>
        <w:t>Based on the foregoing, it is</w:t>
      </w:r>
    </w:p>
    <w:p w:rsidR="0058257C" w:rsidRDefault="0058257C" w:rsidP="0058257C">
      <w:pPr>
        <w:pStyle w:val="OrderBody"/>
      </w:pPr>
    </w:p>
    <w:p w:rsidR="006047C6" w:rsidRDefault="0058257C" w:rsidP="006047C6">
      <w:pPr>
        <w:pStyle w:val="OrderBody"/>
      </w:pPr>
      <w:r>
        <w:tab/>
        <w:t>ORDERED by the Florida Public Service Commission that</w:t>
      </w:r>
      <w:r w:rsidR="006047C6">
        <w:t xml:space="preserve"> </w:t>
      </w:r>
      <w:r w:rsidR="006047C6" w:rsidRPr="0058257C">
        <w:t>Sunshine Water Services Company</w:t>
      </w:r>
      <w:r w:rsidR="006047C6">
        <w:t xml:space="preserve"> request for a rate increase and all associated tariff revisions are hereby suspended pending a final decision in this docket. It is further</w:t>
      </w:r>
    </w:p>
    <w:p w:rsidR="006047C6" w:rsidRDefault="006047C6" w:rsidP="006047C6">
      <w:pPr>
        <w:pStyle w:val="OrderBody"/>
      </w:pPr>
    </w:p>
    <w:p w:rsidR="0058257C" w:rsidRDefault="006047C6" w:rsidP="006047C6">
      <w:pPr>
        <w:ind w:firstLine="720"/>
        <w:jc w:val="both"/>
      </w:pPr>
      <w:r>
        <w:t xml:space="preserve">ORDERED that this docket shall remain open pending final resolution of </w:t>
      </w:r>
      <w:r w:rsidR="00971302" w:rsidRPr="0058257C">
        <w:t>Sunshine Water Services Company</w:t>
      </w:r>
      <w:r>
        <w:t>’s petition for a permanent rate increase.</w:t>
      </w:r>
    </w:p>
    <w:p w:rsidR="0058257C" w:rsidRDefault="0058257C" w:rsidP="0058257C"/>
    <w:p w:rsidR="0058257C" w:rsidRDefault="0058257C" w:rsidP="0058257C">
      <w:pPr>
        <w:keepNext/>
        <w:keepLines/>
        <w:jc w:val="both"/>
      </w:pPr>
      <w:r>
        <w:tab/>
        <w:t xml:space="preserve">By ORDER of the Florida Public Service Commission this </w:t>
      </w:r>
      <w:bookmarkStart w:id="7" w:name="replaceDate"/>
      <w:bookmarkEnd w:id="7"/>
      <w:r w:rsidR="00765C69">
        <w:rPr>
          <w:u w:val="single"/>
        </w:rPr>
        <w:t>28th</w:t>
      </w:r>
      <w:r w:rsidR="00765C69">
        <w:t xml:space="preserve"> day of </w:t>
      </w:r>
      <w:r w:rsidR="00765C69">
        <w:rPr>
          <w:u w:val="single"/>
        </w:rPr>
        <w:t>August</w:t>
      </w:r>
      <w:r w:rsidR="00765C69">
        <w:t xml:space="preserve">, </w:t>
      </w:r>
      <w:r w:rsidR="00765C69">
        <w:rPr>
          <w:u w:val="single"/>
        </w:rPr>
        <w:t>2024</w:t>
      </w:r>
      <w:r w:rsidR="00765C69">
        <w:t>.</w:t>
      </w:r>
    </w:p>
    <w:p w:rsidR="00765C69" w:rsidRPr="00765C69" w:rsidRDefault="00765C69" w:rsidP="0058257C">
      <w:pPr>
        <w:keepNext/>
        <w:keepLines/>
        <w:jc w:val="both"/>
      </w:pPr>
    </w:p>
    <w:p w:rsidR="0058257C" w:rsidRDefault="0058257C" w:rsidP="0058257C">
      <w:pPr>
        <w:keepNext/>
        <w:keepLines/>
        <w:jc w:val="both"/>
      </w:pPr>
    </w:p>
    <w:p w:rsidR="0058257C" w:rsidRDefault="0058257C" w:rsidP="0058257C">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58257C" w:rsidTr="0058257C">
        <w:tc>
          <w:tcPr>
            <w:tcW w:w="720" w:type="dxa"/>
            <w:shd w:val="clear" w:color="auto" w:fill="auto"/>
          </w:tcPr>
          <w:p w:rsidR="0058257C" w:rsidRDefault="0058257C" w:rsidP="0058257C">
            <w:pPr>
              <w:keepNext/>
              <w:keepLines/>
              <w:jc w:val="both"/>
            </w:pPr>
            <w:bookmarkStart w:id="8" w:name="bkmrkSignature" w:colFirst="0" w:colLast="0"/>
          </w:p>
        </w:tc>
        <w:tc>
          <w:tcPr>
            <w:tcW w:w="4320" w:type="dxa"/>
            <w:tcBorders>
              <w:bottom w:val="single" w:sz="4" w:space="0" w:color="auto"/>
            </w:tcBorders>
            <w:shd w:val="clear" w:color="auto" w:fill="auto"/>
          </w:tcPr>
          <w:p w:rsidR="0058257C" w:rsidRDefault="00765C69" w:rsidP="0058257C">
            <w:pPr>
              <w:keepNext/>
              <w:keepLines/>
              <w:jc w:val="both"/>
            </w:pPr>
            <w:r>
              <w:t>/s/ Adam J. Teitzman</w:t>
            </w:r>
            <w:bookmarkStart w:id="9" w:name="_GoBack"/>
            <w:bookmarkEnd w:id="9"/>
          </w:p>
        </w:tc>
      </w:tr>
      <w:bookmarkEnd w:id="8"/>
      <w:tr w:rsidR="0058257C" w:rsidTr="0058257C">
        <w:tc>
          <w:tcPr>
            <w:tcW w:w="720" w:type="dxa"/>
            <w:shd w:val="clear" w:color="auto" w:fill="auto"/>
          </w:tcPr>
          <w:p w:rsidR="0058257C" w:rsidRDefault="0058257C" w:rsidP="0058257C">
            <w:pPr>
              <w:keepNext/>
              <w:keepLines/>
              <w:jc w:val="both"/>
            </w:pPr>
          </w:p>
        </w:tc>
        <w:tc>
          <w:tcPr>
            <w:tcW w:w="4320" w:type="dxa"/>
            <w:tcBorders>
              <w:top w:val="single" w:sz="4" w:space="0" w:color="auto"/>
            </w:tcBorders>
            <w:shd w:val="clear" w:color="auto" w:fill="auto"/>
          </w:tcPr>
          <w:p w:rsidR="0058257C" w:rsidRDefault="0058257C" w:rsidP="0058257C">
            <w:pPr>
              <w:keepNext/>
              <w:keepLines/>
              <w:jc w:val="both"/>
            </w:pPr>
            <w:r>
              <w:t>ADAM J. TEITZMAN</w:t>
            </w:r>
          </w:p>
          <w:p w:rsidR="0058257C" w:rsidRDefault="0058257C" w:rsidP="0058257C">
            <w:pPr>
              <w:keepNext/>
              <w:keepLines/>
              <w:jc w:val="both"/>
            </w:pPr>
            <w:r>
              <w:t>Commission Clerk</w:t>
            </w:r>
          </w:p>
        </w:tc>
      </w:tr>
    </w:tbl>
    <w:p w:rsidR="0058257C" w:rsidRDefault="0058257C" w:rsidP="0058257C">
      <w:pPr>
        <w:pStyle w:val="OrderSigInfo"/>
        <w:keepNext/>
        <w:keepLines/>
      </w:pPr>
      <w:r>
        <w:t>Florida Public Service Commission</w:t>
      </w:r>
    </w:p>
    <w:p w:rsidR="0058257C" w:rsidRDefault="0058257C" w:rsidP="0058257C">
      <w:pPr>
        <w:pStyle w:val="OrderSigInfo"/>
        <w:keepNext/>
        <w:keepLines/>
      </w:pPr>
      <w:r>
        <w:t>2540 Shumard Oak Boulevard</w:t>
      </w:r>
    </w:p>
    <w:p w:rsidR="0058257C" w:rsidRDefault="0058257C" w:rsidP="0058257C">
      <w:pPr>
        <w:pStyle w:val="OrderSigInfo"/>
        <w:keepNext/>
        <w:keepLines/>
      </w:pPr>
      <w:r>
        <w:t>Tallahassee, Florida 32399</w:t>
      </w:r>
    </w:p>
    <w:p w:rsidR="0058257C" w:rsidRDefault="0058257C" w:rsidP="0058257C">
      <w:pPr>
        <w:pStyle w:val="OrderSigInfo"/>
        <w:keepNext/>
        <w:keepLines/>
      </w:pPr>
      <w:r>
        <w:t>(850) 413</w:t>
      </w:r>
      <w:r>
        <w:noBreakHyphen/>
        <w:t>6770</w:t>
      </w:r>
    </w:p>
    <w:p w:rsidR="0058257C" w:rsidRDefault="0058257C" w:rsidP="0058257C">
      <w:pPr>
        <w:pStyle w:val="OrderSigInfo"/>
        <w:keepNext/>
        <w:keepLines/>
      </w:pPr>
      <w:r>
        <w:t>www.floridapsc.com</w:t>
      </w:r>
    </w:p>
    <w:p w:rsidR="0058257C" w:rsidRDefault="0058257C" w:rsidP="0058257C">
      <w:pPr>
        <w:pStyle w:val="OrderSigInfo"/>
        <w:keepNext/>
        <w:keepLines/>
      </w:pPr>
    </w:p>
    <w:p w:rsidR="0058257C" w:rsidRDefault="0058257C" w:rsidP="0058257C">
      <w:pPr>
        <w:pStyle w:val="OrderSigInfo"/>
        <w:keepNext/>
        <w:keepLines/>
      </w:pPr>
      <w:r>
        <w:t>Copies furnished:  A copy of this document is provided to the parties of record at the time of issuance and, if applicable, interested persons.</w:t>
      </w:r>
    </w:p>
    <w:p w:rsidR="0058257C" w:rsidRDefault="0058257C" w:rsidP="0058257C">
      <w:pPr>
        <w:pStyle w:val="OrderBody"/>
        <w:keepNext/>
        <w:keepLines/>
      </w:pPr>
    </w:p>
    <w:p w:rsidR="0058257C" w:rsidRDefault="0058257C" w:rsidP="0058257C">
      <w:pPr>
        <w:keepNext/>
        <w:keepLines/>
        <w:jc w:val="both"/>
      </w:pPr>
    </w:p>
    <w:p w:rsidR="0058257C" w:rsidRDefault="0058257C" w:rsidP="0058257C">
      <w:pPr>
        <w:keepNext/>
        <w:keepLines/>
        <w:jc w:val="both"/>
      </w:pPr>
      <w:r>
        <w:t>RPS</w:t>
      </w:r>
    </w:p>
    <w:p w:rsidR="0058257C" w:rsidRDefault="0058257C" w:rsidP="0058257C">
      <w:pPr>
        <w:jc w:val="both"/>
      </w:pPr>
    </w:p>
    <w:p w:rsidR="00876757" w:rsidRDefault="00876757">
      <w:r>
        <w:br w:type="page"/>
      </w:r>
    </w:p>
    <w:p w:rsidR="0058257C" w:rsidRDefault="0058257C" w:rsidP="0058257C">
      <w:pPr>
        <w:jc w:val="both"/>
      </w:pPr>
    </w:p>
    <w:p w:rsidR="0058257C" w:rsidRDefault="0058257C" w:rsidP="0058257C">
      <w:pPr>
        <w:pStyle w:val="CenterUnderline"/>
      </w:pPr>
      <w:r>
        <w:t>NOTICE OF FURTHER PROCEEDINGS OR JUDICIAL REVIEW</w:t>
      </w:r>
    </w:p>
    <w:p w:rsidR="0058257C" w:rsidRDefault="0058257C" w:rsidP="0058257C">
      <w:pPr>
        <w:pStyle w:val="CenterUnderline"/>
      </w:pPr>
    </w:p>
    <w:p w:rsidR="0058257C" w:rsidRDefault="0058257C" w:rsidP="0058257C">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58257C" w:rsidRDefault="0058257C" w:rsidP="0058257C">
      <w:pPr>
        <w:pStyle w:val="OrderBody"/>
      </w:pPr>
    </w:p>
    <w:p w:rsidR="0058257C" w:rsidRDefault="0058257C" w:rsidP="0058257C">
      <w:pPr>
        <w:pStyle w:val="OrderBody"/>
      </w:pPr>
      <w:r>
        <w:tab/>
        <w:t>Mediation may be available on a case-by-case basis.  If mediation is conducted, it does not affect a substantially interested person's right to a hearing.</w:t>
      </w:r>
    </w:p>
    <w:p w:rsidR="0058257C" w:rsidRDefault="0058257C" w:rsidP="0058257C">
      <w:pPr>
        <w:pStyle w:val="OrderBody"/>
      </w:pPr>
    </w:p>
    <w:p w:rsidR="0058257C" w:rsidRDefault="0058257C" w:rsidP="0058257C">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58257C" w:rsidRDefault="0058257C" w:rsidP="0058257C">
      <w:pPr>
        <w:pStyle w:val="OrderBody"/>
      </w:pPr>
    </w:p>
    <w:p w:rsidR="0058257C" w:rsidRDefault="0058257C" w:rsidP="0058257C">
      <w:pPr>
        <w:pStyle w:val="OrderBody"/>
      </w:pPr>
    </w:p>
    <w:p w:rsidR="0058257C" w:rsidRDefault="0058257C" w:rsidP="0058257C">
      <w:pPr>
        <w:pStyle w:val="OrderBody"/>
      </w:pPr>
    </w:p>
    <w:sectPr w:rsidR="0058257C">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257C" w:rsidRDefault="0058257C">
      <w:r>
        <w:separator/>
      </w:r>
    </w:p>
  </w:endnote>
  <w:endnote w:type="continuationSeparator" w:id="0">
    <w:p w:rsidR="0058257C" w:rsidRDefault="00582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257C" w:rsidRDefault="0058257C">
      <w:r>
        <w:separator/>
      </w:r>
    </w:p>
  </w:footnote>
  <w:footnote w:type="continuationSeparator" w:id="0">
    <w:p w:rsidR="0058257C" w:rsidRDefault="0058257C">
      <w:r>
        <w:continuationSeparator/>
      </w:r>
    </w:p>
  </w:footnote>
  <w:footnote w:id="1">
    <w:p w:rsidR="0058257C" w:rsidRPr="008E5D62" w:rsidRDefault="0058257C" w:rsidP="0058257C">
      <w:pPr>
        <w:pStyle w:val="FootnoteText"/>
        <w:rPr>
          <w:i/>
        </w:rPr>
      </w:pPr>
      <w:r>
        <w:rPr>
          <w:rStyle w:val="FootnoteReference"/>
        </w:rPr>
        <w:footnoteRef/>
      </w:r>
      <w:r>
        <w:t xml:space="preserve">Order No. PSC-2021-0206-FOF-WS, issued June 4, 2021, in Docket No. 20200139-WS, </w:t>
      </w:r>
      <w:r>
        <w:rPr>
          <w:i/>
        </w:rPr>
        <w:t>In re: Application for increase in water and wastewater rates in Charlotte, Highlands, Lake, Lee, Marion, Orange, Pasco, Pinellas, Polk, and Seminole Counties, by Utilities, Inc. of Florida.</w:t>
      </w:r>
    </w:p>
  </w:footnote>
  <w:footnote w:id="2">
    <w:p w:rsidR="0058257C" w:rsidRPr="001504F6" w:rsidRDefault="0058257C" w:rsidP="0058257C">
      <w:pPr>
        <w:pStyle w:val="FootnoteText"/>
        <w:rPr>
          <w:i/>
        </w:rPr>
      </w:pPr>
      <w:r>
        <w:rPr>
          <w:rStyle w:val="FootnoteReference"/>
        </w:rPr>
        <w:footnoteRef/>
      </w:r>
      <w:r>
        <w:t xml:space="preserve">Order No. PSC-2022-0094-FOF-WS, issued February 21, 2022, in Docket No. 20210185-WS, </w:t>
      </w:r>
      <w:r>
        <w:rPr>
          <w:i/>
        </w:rPr>
        <w:t>In re: Application for name change on Certificate Nos. 414-W, 592-W, 496-W, 278-W, 040-W, 107-W, 204-W, 410-W, 567-S, 347-S, 509-S, 369-S, 081-S, 465-S, 225-S, 229-S, 305-S in Charlotte, Highlands, Lake, Lee, Marion, Orange, and Pasco, Pinellas, Polk, and Seminole Counties, from Utilities, Inc. of Florida to Sunshine Water Services Company d/b/a Sunshine Water Services.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378 ">
      <w:r w:rsidR="00765C69">
        <w:t>PSC-2024-0378-PCO-WS</w:t>
      </w:r>
    </w:fldSimple>
  </w:p>
  <w:p w:rsidR="00FA6EFD" w:rsidRDefault="0058257C">
    <w:pPr>
      <w:pStyle w:val="OrderHeader"/>
    </w:pPr>
    <w:bookmarkStart w:id="10" w:name="HeaderDocketNo"/>
    <w:bookmarkEnd w:id="10"/>
    <w:r>
      <w:t>DOCKET NO. 20240068-WS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65C69">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68-WS"/>
  </w:docVars>
  <w:rsids>
    <w:rsidRoot w:val="0058257C"/>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5A0A"/>
    <w:rsid w:val="00126593"/>
    <w:rsid w:val="00134177"/>
    <w:rsid w:val="00136087"/>
    <w:rsid w:val="00142A96"/>
    <w:rsid w:val="001513DE"/>
    <w:rsid w:val="00154A71"/>
    <w:rsid w:val="001655D4"/>
    <w:rsid w:val="00165803"/>
    <w:rsid w:val="00187E32"/>
    <w:rsid w:val="001918FF"/>
    <w:rsid w:val="00194A97"/>
    <w:rsid w:val="00194E81"/>
    <w:rsid w:val="001A0352"/>
    <w:rsid w:val="001A15E7"/>
    <w:rsid w:val="001A33C9"/>
    <w:rsid w:val="001A58F3"/>
    <w:rsid w:val="001B034E"/>
    <w:rsid w:val="001C2847"/>
    <w:rsid w:val="001C3BB5"/>
    <w:rsid w:val="001C3F8C"/>
    <w:rsid w:val="001C6097"/>
    <w:rsid w:val="001C7126"/>
    <w:rsid w:val="001D008A"/>
    <w:rsid w:val="001D53AE"/>
    <w:rsid w:val="001E0152"/>
    <w:rsid w:val="001E0FF5"/>
    <w:rsid w:val="001F0095"/>
    <w:rsid w:val="001F36B0"/>
    <w:rsid w:val="001F4BDB"/>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57C"/>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047C6"/>
    <w:rsid w:val="00610221"/>
    <w:rsid w:val="00610E73"/>
    <w:rsid w:val="00615F9B"/>
    <w:rsid w:val="00616DF2"/>
    <w:rsid w:val="0062385D"/>
    <w:rsid w:val="00630C30"/>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B0036"/>
    <w:rsid w:val="006B0DA6"/>
    <w:rsid w:val="006B3FA9"/>
    <w:rsid w:val="006C547E"/>
    <w:rsid w:val="006D2B51"/>
    <w:rsid w:val="006D5575"/>
    <w:rsid w:val="006D7191"/>
    <w:rsid w:val="006E0D96"/>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60339"/>
    <w:rsid w:val="0076170F"/>
    <w:rsid w:val="00765C69"/>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2D2C"/>
    <w:rsid w:val="00863A66"/>
    <w:rsid w:val="008703D7"/>
    <w:rsid w:val="00874429"/>
    <w:rsid w:val="00875D22"/>
    <w:rsid w:val="00876757"/>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302"/>
    <w:rsid w:val="009718C5"/>
    <w:rsid w:val="00976AFF"/>
    <w:rsid w:val="00986AED"/>
    <w:rsid w:val="009924CF"/>
    <w:rsid w:val="00994100"/>
    <w:rsid w:val="009A04B7"/>
    <w:rsid w:val="009A6B17"/>
    <w:rsid w:val="009B052E"/>
    <w:rsid w:val="009B0D40"/>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97F0D"/>
    <w:rsid w:val="00AA2BAA"/>
    <w:rsid w:val="00AA6516"/>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1D37"/>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6CC2"/>
    <w:rsid w:val="00CA71FF"/>
    <w:rsid w:val="00CB2393"/>
    <w:rsid w:val="00CB2456"/>
    <w:rsid w:val="00CB5276"/>
    <w:rsid w:val="00CB5BFC"/>
    <w:rsid w:val="00CB68D7"/>
    <w:rsid w:val="00CB785B"/>
    <w:rsid w:val="00CC37EF"/>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60A5B"/>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655"/>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765C69"/>
    <w:rPr>
      <w:rFonts w:ascii="Segoe UI" w:hAnsi="Segoe UI" w:cs="Segoe UI"/>
      <w:sz w:val="18"/>
      <w:szCs w:val="18"/>
    </w:rPr>
  </w:style>
  <w:style w:type="character" w:customStyle="1" w:styleId="BalloonTextChar">
    <w:name w:val="Balloon Text Char"/>
    <w:basedOn w:val="DefaultParagraphFont"/>
    <w:link w:val="BalloonText"/>
    <w:semiHidden/>
    <w:rsid w:val="00765C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4</Pages>
  <Words>1005</Words>
  <Characters>5733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2024-08-28T14:49:00Z</dcterms:created>
  <dcterms:modified xsi:type="dcterms:W3CDTF">2024-08-28T15:03:00Z</dcterms:modified>
</cp:coreProperties>
</file>