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E55AF" w:rsidP="000E55AF">
      <w:pPr>
        <w:pStyle w:val="OrderHeading"/>
      </w:pPr>
      <w:r>
        <w:t>BEFORE THE FLORIDA PUBLIC SERVICE COMMISSION</w:t>
      </w:r>
    </w:p>
    <w:p w:rsidR="000E55AF" w:rsidRDefault="000E55AF" w:rsidP="000E55AF">
      <w:pPr>
        <w:pStyle w:val="OrderBody"/>
      </w:pPr>
    </w:p>
    <w:p w:rsidR="000E55AF" w:rsidRDefault="000E55AF" w:rsidP="000E55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55AF" w:rsidRPr="00C63FCF" w:rsidTr="00C63FCF">
        <w:trPr>
          <w:trHeight w:val="828"/>
        </w:trPr>
        <w:tc>
          <w:tcPr>
            <w:tcW w:w="4788" w:type="dxa"/>
            <w:tcBorders>
              <w:bottom w:val="single" w:sz="8" w:space="0" w:color="auto"/>
              <w:right w:val="double" w:sz="6" w:space="0" w:color="auto"/>
            </w:tcBorders>
            <w:shd w:val="clear" w:color="auto" w:fill="auto"/>
          </w:tcPr>
          <w:p w:rsidR="000E55AF" w:rsidRDefault="000E55A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Conexon Connect LLC.</w:t>
            </w:r>
          </w:p>
        </w:tc>
        <w:tc>
          <w:tcPr>
            <w:tcW w:w="4788" w:type="dxa"/>
            <w:tcBorders>
              <w:left w:val="double" w:sz="6" w:space="0" w:color="auto"/>
            </w:tcBorders>
            <w:shd w:val="clear" w:color="auto" w:fill="auto"/>
          </w:tcPr>
          <w:p w:rsidR="000E55AF" w:rsidRDefault="000E55AF" w:rsidP="000E55AF">
            <w:pPr>
              <w:pStyle w:val="OrderBody"/>
            </w:pPr>
            <w:r>
              <w:t xml:space="preserve">DOCKET NO. </w:t>
            </w:r>
            <w:bookmarkStart w:id="1" w:name="SSDocketNo"/>
            <w:bookmarkEnd w:id="1"/>
            <w:r>
              <w:t>20250028-TX</w:t>
            </w:r>
          </w:p>
          <w:p w:rsidR="000E55AF" w:rsidRDefault="000E55AF" w:rsidP="00C63FCF">
            <w:pPr>
              <w:pStyle w:val="OrderBody"/>
              <w:tabs>
                <w:tab w:val="center" w:pos="4320"/>
                <w:tab w:val="right" w:pos="8640"/>
              </w:tabs>
              <w:jc w:val="left"/>
            </w:pPr>
            <w:r>
              <w:t xml:space="preserve">ORDER NO. </w:t>
            </w:r>
            <w:bookmarkStart w:id="2" w:name="OrderNo0071"/>
            <w:r w:rsidR="00CE6B0A">
              <w:t>PSC-2025-0071-PAA-TX</w:t>
            </w:r>
            <w:bookmarkEnd w:id="2"/>
          </w:p>
          <w:p w:rsidR="000E55AF" w:rsidRDefault="000E55AF" w:rsidP="00C63FCF">
            <w:pPr>
              <w:pStyle w:val="OrderBody"/>
              <w:tabs>
                <w:tab w:val="center" w:pos="4320"/>
                <w:tab w:val="right" w:pos="8640"/>
              </w:tabs>
              <w:jc w:val="left"/>
            </w:pPr>
            <w:r>
              <w:t xml:space="preserve">ISSUED: </w:t>
            </w:r>
            <w:r w:rsidR="00CE6B0A">
              <w:t>March 10, 2025</w:t>
            </w:r>
          </w:p>
        </w:tc>
      </w:tr>
    </w:tbl>
    <w:p w:rsidR="000E55AF" w:rsidRDefault="000E55AF" w:rsidP="000E55AF"/>
    <w:p w:rsidR="000E55AF" w:rsidRDefault="000E55AF" w:rsidP="000E55AF"/>
    <w:p w:rsidR="000E55AF" w:rsidRDefault="000E55AF" w:rsidP="00B67A43">
      <w:pPr>
        <w:ind w:firstLine="720"/>
        <w:jc w:val="both"/>
      </w:pPr>
      <w:bookmarkStart w:id="3" w:name="Commissioners"/>
      <w:bookmarkEnd w:id="3"/>
      <w:r>
        <w:t>The following Commissioners participated in the disposition of this matter:</w:t>
      </w:r>
    </w:p>
    <w:p w:rsidR="000E55AF" w:rsidRDefault="000E55AF" w:rsidP="00B67A43"/>
    <w:p w:rsidR="000E55AF" w:rsidRDefault="000E55AF" w:rsidP="00477699">
      <w:pPr>
        <w:jc w:val="center"/>
      </w:pPr>
      <w:r>
        <w:t>MIKE LA ROSA, Chairman</w:t>
      </w:r>
    </w:p>
    <w:p w:rsidR="000E55AF" w:rsidRDefault="000E55AF" w:rsidP="00B67A43">
      <w:pPr>
        <w:jc w:val="center"/>
      </w:pPr>
      <w:r>
        <w:t>ART GRAHAM</w:t>
      </w:r>
    </w:p>
    <w:p w:rsidR="000E55AF" w:rsidRDefault="000E55AF" w:rsidP="00B67A43">
      <w:pPr>
        <w:jc w:val="center"/>
      </w:pPr>
      <w:r>
        <w:t>GARY F. CLARK</w:t>
      </w:r>
    </w:p>
    <w:p w:rsidR="000E55AF" w:rsidRDefault="000E55AF" w:rsidP="00B67A43">
      <w:pPr>
        <w:jc w:val="center"/>
      </w:pPr>
      <w:r>
        <w:t>ANDREW GILES FAY</w:t>
      </w:r>
    </w:p>
    <w:p w:rsidR="000E55AF" w:rsidRPr="005F2751" w:rsidRDefault="000E55AF" w:rsidP="00B67A43">
      <w:pPr>
        <w:jc w:val="center"/>
      </w:pPr>
      <w:r w:rsidRPr="005F2751">
        <w:rPr>
          <w:lang w:val="en"/>
        </w:rPr>
        <w:t>GABRIELLA PASSIDOMO</w:t>
      </w:r>
      <w:r>
        <w:rPr>
          <w:lang w:val="en"/>
        </w:rPr>
        <w:t xml:space="preserve"> SMITH</w:t>
      </w:r>
    </w:p>
    <w:p w:rsidR="000E55AF" w:rsidRDefault="000E55AF" w:rsidP="00B67A43"/>
    <w:p w:rsidR="000E55AF" w:rsidRDefault="000E55AF"/>
    <w:p w:rsidR="000E55AF" w:rsidRPr="0054658B" w:rsidRDefault="000E55AF" w:rsidP="000E55AF">
      <w:pPr>
        <w:jc w:val="center"/>
        <w:rPr>
          <w:u w:val="single"/>
        </w:rPr>
      </w:pPr>
      <w:bookmarkStart w:id="4" w:name="OrderText"/>
      <w:bookmarkEnd w:id="4"/>
      <w:r w:rsidRPr="0054658B">
        <w:rPr>
          <w:u w:val="single"/>
        </w:rPr>
        <w:t>NOTICE OF PROPOSED AGENCY ACTION</w:t>
      </w:r>
    </w:p>
    <w:p w:rsidR="000E55AF" w:rsidRDefault="000E55AF" w:rsidP="000E55AF">
      <w:pPr>
        <w:jc w:val="center"/>
        <w:rPr>
          <w:u w:val="single"/>
        </w:rPr>
      </w:pPr>
      <w:r w:rsidRPr="0054658B">
        <w:rPr>
          <w:u w:val="single"/>
        </w:rPr>
        <w:t xml:space="preserve">ORDER GRANTING CERTIFICATE </w:t>
      </w:r>
      <w:r>
        <w:rPr>
          <w:u w:val="single"/>
        </w:rPr>
        <w:t>OF AUTHORITY</w:t>
      </w:r>
    </w:p>
    <w:p w:rsidR="00DB6938" w:rsidRDefault="00DB6938" w:rsidP="000E55AF">
      <w:pPr>
        <w:jc w:val="center"/>
        <w:rPr>
          <w:u w:val="single"/>
        </w:rPr>
      </w:pPr>
      <w:r>
        <w:rPr>
          <w:u w:val="single"/>
        </w:rPr>
        <w:t>FOR CONEXON CONNECT LLC</w:t>
      </w:r>
    </w:p>
    <w:p w:rsidR="000E55AF" w:rsidRPr="003E4B2D" w:rsidRDefault="000E55AF">
      <w:pPr>
        <w:pStyle w:val="OrderBody"/>
      </w:pPr>
    </w:p>
    <w:p w:rsidR="000E55AF" w:rsidRPr="003E4B2D" w:rsidRDefault="000E55AF">
      <w:pPr>
        <w:pStyle w:val="OrderBody"/>
      </w:pPr>
    </w:p>
    <w:p w:rsidR="000E55AF" w:rsidRPr="003E4B2D" w:rsidRDefault="000E55AF">
      <w:pPr>
        <w:pStyle w:val="OrderBody"/>
      </w:pPr>
      <w:r w:rsidRPr="003E4B2D">
        <w:t>BY THE COMMISSION:</w:t>
      </w:r>
    </w:p>
    <w:p w:rsidR="000E55AF" w:rsidRPr="003E4B2D" w:rsidRDefault="000E55AF">
      <w:pPr>
        <w:pStyle w:val="OrderBody"/>
      </w:pPr>
    </w:p>
    <w:p w:rsidR="000E55AF" w:rsidRPr="00DB6938" w:rsidRDefault="000E55AF">
      <w:pPr>
        <w:pStyle w:val="OrderBody"/>
      </w:pPr>
      <w:r w:rsidRPr="003E4B2D">
        <w:tab/>
      </w:r>
      <w:r w:rsidRPr="00DB6938">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B5276" w:rsidRPr="00DB6938" w:rsidRDefault="00CB5276" w:rsidP="000E55AF"/>
    <w:p w:rsidR="000E55AF" w:rsidRPr="00DB6938" w:rsidRDefault="000E55AF" w:rsidP="000E55AF">
      <w:pPr>
        <w:jc w:val="both"/>
      </w:pPr>
      <w:r w:rsidRPr="00DB6938">
        <w:tab/>
      </w:r>
      <w:r w:rsidR="008A0D76" w:rsidRPr="00DB6938">
        <w:rPr>
          <w:color w:val="232323"/>
        </w:rPr>
        <w:t xml:space="preserve">Conexon Connect </w:t>
      </w:r>
      <w:r w:rsidR="008A0D76" w:rsidRPr="00DB6938">
        <w:rPr>
          <w:color w:val="0C0C0C"/>
        </w:rPr>
        <w:t>LLC</w:t>
      </w:r>
      <w:r w:rsidR="00134C8D">
        <w:rPr>
          <w:color w:val="0C0C0C"/>
        </w:rPr>
        <w:t xml:space="preserve"> (Conexon)</w:t>
      </w:r>
      <w:r w:rsidRPr="00DB6938">
        <w:t xml:space="preserve"> applied for a Certificate of Authority to provide telecommunications service, pursuant to Section 36</w:t>
      </w:r>
      <w:r w:rsidR="00DB6938">
        <w:t>4.335, Florida Statutes (F.S.).</w:t>
      </w:r>
      <w:r w:rsidRPr="00DB6938">
        <w:t xml:space="preserve"> Upon review of the application, it appears that </w:t>
      </w:r>
      <w:r w:rsidR="008A0D76" w:rsidRPr="00DB6938">
        <w:rPr>
          <w:color w:val="232323"/>
        </w:rPr>
        <w:t>Conexon</w:t>
      </w:r>
      <w:r w:rsidRPr="00DB6938">
        <w:rPr>
          <w:bCs/>
        </w:rPr>
        <w:t xml:space="preserve"> </w:t>
      </w:r>
      <w:r w:rsidRPr="00DB6938">
        <w:t>has sufficient technical, financial, and managerial capability to provide such service</w:t>
      </w:r>
      <w:r w:rsidR="00DB6938">
        <w:t xml:space="preserve">. </w:t>
      </w:r>
      <w:r w:rsidRPr="00DB6938">
        <w:t xml:space="preserve">Accordingly, we hereby grant to </w:t>
      </w:r>
      <w:r w:rsidR="008A0D76" w:rsidRPr="00DB6938">
        <w:rPr>
          <w:color w:val="232323"/>
        </w:rPr>
        <w:t>Conexon</w:t>
      </w:r>
      <w:r w:rsidRPr="00DB6938">
        <w:t xml:space="preserve"> Certificate of Authority No. </w:t>
      </w:r>
      <w:r w:rsidR="008A0D76" w:rsidRPr="00DB6938">
        <w:t>8999</w:t>
      </w:r>
      <w:r w:rsidRPr="00DB6938">
        <w:t xml:space="preserve">, which shall authorize </w:t>
      </w:r>
      <w:r w:rsidR="008A0D76" w:rsidRPr="00DB6938">
        <w:rPr>
          <w:color w:val="232323"/>
        </w:rPr>
        <w:t>Conexon</w:t>
      </w:r>
      <w:r w:rsidRPr="00DB6938">
        <w:t xml:space="preserve"> to provide telecommunications service throughout the State of </w:t>
      </w:r>
      <w:smartTag w:uri="urn:schemas-microsoft-com:office:smarttags" w:element="date">
        <w:r w:rsidRPr="00DB6938">
          <w:t>Florida</w:t>
        </w:r>
      </w:smartTag>
      <w:r w:rsidR="00DB6938">
        <w:t xml:space="preserve">. </w:t>
      </w:r>
    </w:p>
    <w:p w:rsidR="000E55AF" w:rsidRPr="00DB6938" w:rsidRDefault="000E55AF" w:rsidP="000E55AF">
      <w:pPr>
        <w:jc w:val="both"/>
      </w:pPr>
      <w:r w:rsidRPr="00DB6938">
        <w:t xml:space="preserve"> </w:t>
      </w:r>
    </w:p>
    <w:p w:rsidR="000E55AF" w:rsidRPr="00DB6938" w:rsidRDefault="000E55AF" w:rsidP="000E55AF">
      <w:pPr>
        <w:jc w:val="both"/>
      </w:pPr>
      <w:r w:rsidRPr="00DB6938">
        <w:tab/>
        <w:t>Telecommunications service providers are required to comply with all applicable provisions of Chapter 364, F.S., and Chapter 25-4, F.A.C.</w:t>
      </w:r>
    </w:p>
    <w:p w:rsidR="000E55AF" w:rsidRPr="00DB6938" w:rsidRDefault="000E55AF" w:rsidP="000E55AF">
      <w:pPr>
        <w:jc w:val="both"/>
      </w:pPr>
    </w:p>
    <w:p w:rsidR="000E55AF" w:rsidRPr="00DB6938" w:rsidRDefault="000E55AF" w:rsidP="000E55AF">
      <w:pPr>
        <w:jc w:val="both"/>
      </w:pPr>
      <w:r w:rsidRPr="00DB6938">
        <w:tab/>
        <w:t>In addition, under Section 364.336, F.S., certificate holders must pay a minimum annual Regulatory Assessment Fee (RAF) if the certificate was active during any portion of the calendar year</w:t>
      </w:r>
      <w:r w:rsidR="00DB6938">
        <w:t xml:space="preserve">. </w:t>
      </w:r>
      <w:r w:rsidRPr="00DB6938">
        <w:t xml:space="preserve">A RAF Return notice </w:t>
      </w:r>
      <w:r w:rsidRPr="00DB6938">
        <w:rPr>
          <w:bCs/>
        </w:rPr>
        <w:t>will be</w:t>
      </w:r>
      <w:r w:rsidRPr="00DB6938">
        <w:t xml:space="preserve"> mailed each December to </w:t>
      </w:r>
      <w:r w:rsidR="008A0D76" w:rsidRPr="00DB6938">
        <w:rPr>
          <w:color w:val="232323"/>
        </w:rPr>
        <w:t>Conexon</w:t>
      </w:r>
      <w:r w:rsidRPr="00DB6938">
        <w:t xml:space="preserve"> for payment by January 30th</w:t>
      </w:r>
      <w:r w:rsidR="00DB6938">
        <w:t xml:space="preserve">. </w:t>
      </w:r>
      <w:r w:rsidRPr="00DB6938">
        <w:t xml:space="preserve">Neither the cancellation of its certificate nor the failure to receive a RAF Return notice shall relieve </w:t>
      </w:r>
      <w:r w:rsidR="008A0D76" w:rsidRPr="00DB6938">
        <w:rPr>
          <w:color w:val="232323"/>
        </w:rPr>
        <w:t>Conexon</w:t>
      </w:r>
      <w:r w:rsidRPr="00DB6938">
        <w:t xml:space="preserve"> from its obligation to pay its RAF.</w:t>
      </w:r>
    </w:p>
    <w:p w:rsidR="000E55AF" w:rsidRPr="00DB6938" w:rsidRDefault="000E55AF" w:rsidP="000E55AF">
      <w:pPr>
        <w:jc w:val="both"/>
      </w:pPr>
    </w:p>
    <w:p w:rsidR="000E55AF" w:rsidRPr="00DB6938" w:rsidRDefault="000E55AF" w:rsidP="000E55AF">
      <w:pPr>
        <w:jc w:val="both"/>
      </w:pPr>
      <w:r w:rsidRPr="00DB6938">
        <w:lastRenderedPageBreak/>
        <w:tab/>
        <w:t xml:space="preserve">If this Order becomes final and effective, it will serve as </w:t>
      </w:r>
      <w:r w:rsidR="008A0D76" w:rsidRPr="00DB6938">
        <w:rPr>
          <w:color w:val="232323"/>
        </w:rPr>
        <w:t>Conexon’s</w:t>
      </w:r>
      <w:r w:rsidRPr="00DB6938">
        <w:rPr>
          <w:bCs/>
        </w:rPr>
        <w:t xml:space="preserve"> certificate</w:t>
      </w:r>
      <w:r w:rsidR="00DB6938">
        <w:rPr>
          <w:bCs/>
        </w:rPr>
        <w:t xml:space="preserve">. </w:t>
      </w:r>
      <w:r w:rsidR="008A0D76" w:rsidRPr="00DB6938">
        <w:rPr>
          <w:color w:val="232323"/>
        </w:rPr>
        <w:t>Conexon</w:t>
      </w:r>
      <w:r w:rsidRPr="00DB6938">
        <w:rPr>
          <w:bCs/>
        </w:rPr>
        <w:t xml:space="preserve"> shall retain this Order as proof of its certification</w:t>
      </w:r>
      <w:r w:rsidR="00DB6938">
        <w:rPr>
          <w:bCs/>
        </w:rPr>
        <w:t xml:space="preserve">. </w:t>
      </w:r>
      <w:r w:rsidRPr="00DB6938">
        <w:t>We are vested with jurisdiction over this matter pursuant to Sections 364.335 and 364.336, F.S.</w:t>
      </w:r>
    </w:p>
    <w:p w:rsidR="000E55AF" w:rsidRPr="00DB6938" w:rsidRDefault="000E55AF" w:rsidP="000E55AF">
      <w:pPr>
        <w:jc w:val="both"/>
      </w:pPr>
    </w:p>
    <w:p w:rsidR="000E55AF" w:rsidRPr="00DB6938" w:rsidRDefault="000E55AF" w:rsidP="000E55AF">
      <w:pPr>
        <w:jc w:val="both"/>
      </w:pPr>
      <w:r w:rsidRPr="00DB6938">
        <w:tab/>
        <w:t>Based on the foregoing, it is</w:t>
      </w:r>
    </w:p>
    <w:p w:rsidR="000E55AF" w:rsidRPr="00DB6938" w:rsidRDefault="000E55AF" w:rsidP="000E55AF">
      <w:pPr>
        <w:jc w:val="both"/>
      </w:pPr>
    </w:p>
    <w:p w:rsidR="000E55AF" w:rsidRPr="00DB6938" w:rsidRDefault="000E55AF" w:rsidP="000E55AF">
      <w:pPr>
        <w:jc w:val="both"/>
      </w:pPr>
      <w:r w:rsidRPr="00DB6938">
        <w:tab/>
        <w:t xml:space="preserve">ORDERED by the Florida Public Service Commission that </w:t>
      </w:r>
      <w:r w:rsidR="008A0D76" w:rsidRPr="00DB6938">
        <w:rPr>
          <w:color w:val="232323"/>
        </w:rPr>
        <w:t xml:space="preserve">Conexon Connect </w:t>
      </w:r>
      <w:r w:rsidR="008A0D76" w:rsidRPr="00DB6938">
        <w:rPr>
          <w:color w:val="0C0C0C"/>
        </w:rPr>
        <w:t>LLC</w:t>
      </w:r>
      <w:r w:rsidRPr="00DB6938">
        <w:rPr>
          <w:bCs/>
        </w:rPr>
        <w:t>’s application for a Certificate of Authority is hereby granted</w:t>
      </w:r>
      <w:r w:rsidR="00DB6938">
        <w:rPr>
          <w:bCs/>
        </w:rPr>
        <w:t xml:space="preserve">. </w:t>
      </w:r>
      <w:r w:rsidRPr="00DB6938">
        <w:rPr>
          <w:bCs/>
        </w:rPr>
        <w:t>It is further</w:t>
      </w:r>
    </w:p>
    <w:p w:rsidR="000E55AF" w:rsidRPr="00DB6938" w:rsidRDefault="000E55AF" w:rsidP="000E55AF">
      <w:pPr>
        <w:jc w:val="both"/>
      </w:pPr>
    </w:p>
    <w:p w:rsidR="000E55AF" w:rsidRPr="00DB6938" w:rsidRDefault="000E55AF" w:rsidP="000E55AF">
      <w:pPr>
        <w:jc w:val="both"/>
      </w:pPr>
      <w:r w:rsidRPr="00DB6938">
        <w:tab/>
        <w:t xml:space="preserve">ORDERED that </w:t>
      </w:r>
      <w:r w:rsidR="008A0D76" w:rsidRPr="00DB6938">
        <w:rPr>
          <w:color w:val="232323"/>
        </w:rPr>
        <w:t xml:space="preserve">Conexon Connect </w:t>
      </w:r>
      <w:r w:rsidR="00DB6938" w:rsidRPr="00DB6938">
        <w:rPr>
          <w:color w:val="0C0C0C"/>
        </w:rPr>
        <w:t>LLC</w:t>
      </w:r>
      <w:r w:rsidR="00DB6938" w:rsidRPr="00DB6938">
        <w:t xml:space="preserve"> is</w:t>
      </w:r>
      <w:r w:rsidRPr="00DB6938">
        <w:t xml:space="preserve"> awarded Certificate of Authority No. </w:t>
      </w:r>
      <w:r w:rsidR="008A0D76" w:rsidRPr="00DB6938">
        <w:t>8999</w:t>
      </w:r>
      <w:r w:rsidRPr="00DB6938">
        <w:t xml:space="preserve">, which authorizes </w:t>
      </w:r>
      <w:r w:rsidR="008A0D76" w:rsidRPr="00DB6938">
        <w:rPr>
          <w:color w:val="232323"/>
        </w:rPr>
        <w:t xml:space="preserve">Conexon Connect </w:t>
      </w:r>
      <w:r w:rsidR="008A0D76" w:rsidRPr="00DB6938">
        <w:rPr>
          <w:color w:val="0C0C0C"/>
        </w:rPr>
        <w:t>LLC</w:t>
      </w:r>
      <w:r w:rsidRPr="00DB6938">
        <w:t>, to provide telecommunications service throughout the State of Florida, subject to the terms and conditions set forth in the body of this Order</w:t>
      </w:r>
      <w:r w:rsidR="00DB6938">
        <w:t xml:space="preserve">. </w:t>
      </w:r>
      <w:r w:rsidRPr="00DB6938">
        <w:t>It is further</w:t>
      </w:r>
    </w:p>
    <w:p w:rsidR="000E55AF" w:rsidRPr="00DB6938" w:rsidRDefault="000E55AF" w:rsidP="000E55AF">
      <w:pPr>
        <w:jc w:val="both"/>
      </w:pPr>
    </w:p>
    <w:p w:rsidR="000E55AF" w:rsidRPr="00DB6938" w:rsidRDefault="000E55AF" w:rsidP="000E55AF">
      <w:pPr>
        <w:jc w:val="both"/>
      </w:pPr>
      <w:r w:rsidRPr="00DB6938">
        <w:tab/>
        <w:t xml:space="preserve">ORDERED that this Order shall serve as </w:t>
      </w:r>
      <w:r w:rsidR="008A0D76" w:rsidRPr="00DB6938">
        <w:rPr>
          <w:color w:val="232323"/>
        </w:rPr>
        <w:t xml:space="preserve">Conexon Connect </w:t>
      </w:r>
      <w:r w:rsidR="008A0D76" w:rsidRPr="00DB6938">
        <w:rPr>
          <w:color w:val="0C0C0C"/>
        </w:rPr>
        <w:t>LLC</w:t>
      </w:r>
      <w:r w:rsidRPr="00DB6938">
        <w:rPr>
          <w:bCs/>
        </w:rPr>
        <w:t>’s</w:t>
      </w:r>
      <w:r w:rsidRPr="00DB6938">
        <w:t xml:space="preserve"> certificate and shall be retained by </w:t>
      </w:r>
      <w:r w:rsidR="008A0D76" w:rsidRPr="00DB6938">
        <w:rPr>
          <w:color w:val="232323"/>
        </w:rPr>
        <w:t xml:space="preserve">Conexon Connect </w:t>
      </w:r>
      <w:r w:rsidR="008A0D76" w:rsidRPr="00DB6938">
        <w:rPr>
          <w:color w:val="0C0C0C"/>
        </w:rPr>
        <w:t>LLC</w:t>
      </w:r>
      <w:r w:rsidR="00DB6938" w:rsidRPr="00DB6938">
        <w:rPr>
          <w:bCs/>
        </w:rPr>
        <w:t xml:space="preserve">, </w:t>
      </w:r>
      <w:r w:rsidR="00DB6938" w:rsidRPr="00DB6938">
        <w:t>as</w:t>
      </w:r>
      <w:r w:rsidRPr="00DB6938">
        <w:t xml:space="preserve"> proof of certification</w:t>
      </w:r>
      <w:r w:rsidR="00DB6938">
        <w:t xml:space="preserve">. </w:t>
      </w:r>
      <w:r w:rsidRPr="00DB6938">
        <w:t>It is further</w:t>
      </w:r>
    </w:p>
    <w:p w:rsidR="000E55AF" w:rsidRPr="00DB6938" w:rsidRDefault="000E55AF" w:rsidP="000E55AF">
      <w:pPr>
        <w:jc w:val="both"/>
      </w:pPr>
    </w:p>
    <w:p w:rsidR="000E55AF" w:rsidRPr="0054658B" w:rsidRDefault="000E55AF" w:rsidP="000E55AF">
      <w:pPr>
        <w:jc w:val="both"/>
      </w:pPr>
      <w:r w:rsidRPr="00DB6938">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w:t>
      </w:r>
      <w:r w:rsidRPr="0054658B">
        <w:t xml:space="preserve"> of Further Proceedings” attached hereto</w:t>
      </w:r>
      <w:r w:rsidR="00DB6938">
        <w:t xml:space="preserve">. </w:t>
      </w:r>
      <w:r w:rsidRPr="0054658B">
        <w:t>It is further</w:t>
      </w:r>
    </w:p>
    <w:p w:rsidR="000E55AF" w:rsidRPr="0054658B" w:rsidRDefault="000E55AF" w:rsidP="000E55AF">
      <w:pPr>
        <w:jc w:val="both"/>
      </w:pPr>
    </w:p>
    <w:p w:rsidR="000E55AF" w:rsidRDefault="000E55AF" w:rsidP="000E55AF">
      <w:pPr>
        <w:jc w:val="both"/>
      </w:pPr>
      <w:r w:rsidRPr="0054658B">
        <w:tab/>
        <w:t>ORDERED that in the event this Order becomes final, this docket shall be closed.</w:t>
      </w:r>
    </w:p>
    <w:p w:rsidR="000E55AF" w:rsidRDefault="000E55AF" w:rsidP="000E55AF">
      <w:pPr>
        <w:jc w:val="both"/>
      </w:pPr>
    </w:p>
    <w:p w:rsidR="000E55AF" w:rsidRDefault="000E55AF" w:rsidP="000E55AF">
      <w:pPr>
        <w:jc w:val="both"/>
      </w:pPr>
    </w:p>
    <w:p w:rsidR="000E55AF" w:rsidRDefault="000E55AF" w:rsidP="000E55AF">
      <w:pPr>
        <w:keepNext/>
        <w:keepLines/>
        <w:jc w:val="both"/>
      </w:pPr>
      <w:r>
        <w:lastRenderedPageBreak/>
        <w:tab/>
        <w:t xml:space="preserve">By ORDER of the Florida Public Service Commission this </w:t>
      </w:r>
      <w:bookmarkStart w:id="5" w:name="replaceDate"/>
      <w:bookmarkEnd w:id="5"/>
      <w:r w:rsidR="00CE6B0A">
        <w:rPr>
          <w:u w:val="single"/>
        </w:rPr>
        <w:t>10th</w:t>
      </w:r>
      <w:r w:rsidR="00CE6B0A">
        <w:t xml:space="preserve"> day of </w:t>
      </w:r>
      <w:r w:rsidR="00CE6B0A">
        <w:rPr>
          <w:u w:val="single"/>
        </w:rPr>
        <w:t>March</w:t>
      </w:r>
      <w:r w:rsidR="00CE6B0A">
        <w:t xml:space="preserve">, </w:t>
      </w:r>
      <w:r w:rsidR="00CE6B0A">
        <w:rPr>
          <w:u w:val="single"/>
        </w:rPr>
        <w:t>2025</w:t>
      </w:r>
      <w:r w:rsidR="00CE6B0A">
        <w:t>.</w:t>
      </w:r>
    </w:p>
    <w:p w:rsidR="00CE6B0A" w:rsidRPr="00CE6B0A" w:rsidRDefault="00CE6B0A" w:rsidP="000E55AF">
      <w:pPr>
        <w:keepNext/>
        <w:keepLines/>
        <w:jc w:val="both"/>
      </w:pPr>
    </w:p>
    <w:p w:rsidR="000E55AF" w:rsidRDefault="000E55AF" w:rsidP="000E55AF">
      <w:pPr>
        <w:keepNext/>
        <w:keepLines/>
        <w:jc w:val="both"/>
      </w:pPr>
    </w:p>
    <w:p w:rsidR="000E55AF" w:rsidRDefault="000E55AF" w:rsidP="000E55AF">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E55AF" w:rsidTr="000E55AF">
        <w:tc>
          <w:tcPr>
            <w:tcW w:w="720" w:type="dxa"/>
            <w:shd w:val="clear" w:color="auto" w:fill="auto"/>
          </w:tcPr>
          <w:p w:rsidR="000E55AF" w:rsidRDefault="000E55AF" w:rsidP="000E55AF">
            <w:pPr>
              <w:keepNext/>
              <w:keepLines/>
              <w:jc w:val="both"/>
            </w:pPr>
            <w:bookmarkStart w:id="6" w:name="bkmrkSignature" w:colFirst="0" w:colLast="0"/>
          </w:p>
        </w:tc>
        <w:tc>
          <w:tcPr>
            <w:tcW w:w="4320" w:type="dxa"/>
            <w:tcBorders>
              <w:bottom w:val="single" w:sz="4" w:space="0" w:color="auto"/>
            </w:tcBorders>
            <w:shd w:val="clear" w:color="auto" w:fill="auto"/>
          </w:tcPr>
          <w:p w:rsidR="000E55AF" w:rsidRDefault="00D87677" w:rsidP="000E55AF">
            <w:pPr>
              <w:keepNext/>
              <w:keepLines/>
              <w:jc w:val="both"/>
            </w:pPr>
            <w:r>
              <w:t>/s/ Adam J. Teitzman</w:t>
            </w:r>
            <w:bookmarkStart w:id="7" w:name="_GoBack"/>
            <w:bookmarkEnd w:id="7"/>
          </w:p>
        </w:tc>
      </w:tr>
      <w:bookmarkEnd w:id="6"/>
      <w:tr w:rsidR="000E55AF" w:rsidTr="000E55AF">
        <w:tc>
          <w:tcPr>
            <w:tcW w:w="720" w:type="dxa"/>
            <w:shd w:val="clear" w:color="auto" w:fill="auto"/>
          </w:tcPr>
          <w:p w:rsidR="000E55AF" w:rsidRDefault="000E55AF" w:rsidP="000E55AF">
            <w:pPr>
              <w:keepNext/>
              <w:keepLines/>
              <w:jc w:val="both"/>
            </w:pPr>
          </w:p>
        </w:tc>
        <w:tc>
          <w:tcPr>
            <w:tcW w:w="4320" w:type="dxa"/>
            <w:tcBorders>
              <w:top w:val="single" w:sz="4" w:space="0" w:color="auto"/>
            </w:tcBorders>
            <w:shd w:val="clear" w:color="auto" w:fill="auto"/>
          </w:tcPr>
          <w:p w:rsidR="000E55AF" w:rsidRDefault="000E55AF" w:rsidP="000E55AF">
            <w:pPr>
              <w:keepNext/>
              <w:keepLines/>
              <w:jc w:val="both"/>
            </w:pPr>
            <w:r>
              <w:t>ADAM J. TEITZMAN</w:t>
            </w:r>
          </w:p>
          <w:p w:rsidR="000E55AF" w:rsidRDefault="000E55AF" w:rsidP="000E55AF">
            <w:pPr>
              <w:keepNext/>
              <w:keepLines/>
              <w:jc w:val="both"/>
            </w:pPr>
            <w:r>
              <w:t>Commission Clerk</w:t>
            </w:r>
          </w:p>
        </w:tc>
      </w:tr>
    </w:tbl>
    <w:p w:rsidR="000E55AF" w:rsidRDefault="000E55AF" w:rsidP="000E55AF">
      <w:pPr>
        <w:pStyle w:val="OrderSigInfo"/>
        <w:keepNext/>
        <w:keepLines/>
      </w:pPr>
      <w:r>
        <w:t>Florida Public Service Commission</w:t>
      </w:r>
    </w:p>
    <w:p w:rsidR="000E55AF" w:rsidRDefault="000E55AF" w:rsidP="000E55AF">
      <w:pPr>
        <w:pStyle w:val="OrderSigInfo"/>
        <w:keepNext/>
        <w:keepLines/>
      </w:pPr>
      <w:r>
        <w:t>2540 Shumard Oak Boulevard</w:t>
      </w:r>
    </w:p>
    <w:p w:rsidR="000E55AF" w:rsidRDefault="000E55AF" w:rsidP="000E55AF">
      <w:pPr>
        <w:pStyle w:val="OrderSigInfo"/>
        <w:keepNext/>
        <w:keepLines/>
      </w:pPr>
      <w:r>
        <w:t>Tallahassee, Florida 32399</w:t>
      </w:r>
    </w:p>
    <w:p w:rsidR="000E55AF" w:rsidRDefault="000E55AF" w:rsidP="000E55AF">
      <w:pPr>
        <w:pStyle w:val="OrderSigInfo"/>
        <w:keepNext/>
        <w:keepLines/>
      </w:pPr>
      <w:r>
        <w:t>(850) 413</w:t>
      </w:r>
      <w:r>
        <w:noBreakHyphen/>
        <w:t>6770</w:t>
      </w:r>
    </w:p>
    <w:p w:rsidR="000E55AF" w:rsidRDefault="000E55AF" w:rsidP="000E55AF">
      <w:pPr>
        <w:pStyle w:val="OrderSigInfo"/>
        <w:keepNext/>
        <w:keepLines/>
      </w:pPr>
      <w:r>
        <w:t>www.floridapsc.com</w:t>
      </w:r>
    </w:p>
    <w:p w:rsidR="000E55AF" w:rsidRDefault="000E55AF" w:rsidP="000E55AF">
      <w:pPr>
        <w:pStyle w:val="OrderSigInfo"/>
        <w:keepNext/>
        <w:keepLines/>
      </w:pPr>
    </w:p>
    <w:p w:rsidR="000E55AF" w:rsidRDefault="000E55AF" w:rsidP="000E55AF">
      <w:pPr>
        <w:pStyle w:val="OrderSigInfo"/>
        <w:keepNext/>
        <w:keepLines/>
      </w:pPr>
      <w:r>
        <w:t>Copies furnished:  A copy of this document is provided to the parties of record at the time of issuance and, if applicable, interested persons.</w:t>
      </w:r>
    </w:p>
    <w:p w:rsidR="000E55AF" w:rsidRDefault="000E55AF" w:rsidP="000E55AF">
      <w:pPr>
        <w:pStyle w:val="OrderBody"/>
        <w:keepNext/>
        <w:keepLines/>
      </w:pPr>
    </w:p>
    <w:p w:rsidR="000E55AF" w:rsidRDefault="000E55AF" w:rsidP="000E55AF">
      <w:pPr>
        <w:keepNext/>
        <w:keepLines/>
        <w:jc w:val="both"/>
      </w:pPr>
    </w:p>
    <w:p w:rsidR="000E55AF" w:rsidRDefault="000E55AF" w:rsidP="000E55AF">
      <w:pPr>
        <w:keepNext/>
        <w:keepLines/>
        <w:jc w:val="both"/>
      </w:pPr>
      <w:r>
        <w:t>JDI</w:t>
      </w:r>
    </w:p>
    <w:p w:rsidR="000E55AF" w:rsidRDefault="000E55AF" w:rsidP="000E55AF">
      <w:pPr>
        <w:keepNext/>
        <w:keepLines/>
        <w:jc w:val="both"/>
      </w:pPr>
    </w:p>
    <w:p w:rsidR="000E55AF" w:rsidRDefault="000E55AF">
      <w:r>
        <w:br w:type="page"/>
      </w:r>
    </w:p>
    <w:p w:rsidR="000E55AF" w:rsidRDefault="000E55AF" w:rsidP="000E55AF">
      <w:pPr>
        <w:pStyle w:val="CenterUnderline"/>
      </w:pPr>
      <w:r>
        <w:lastRenderedPageBreak/>
        <w:t>NOTICE OF FURTHER PROCEEDINGS OR JUDICIAL REVIEW</w:t>
      </w:r>
    </w:p>
    <w:p w:rsidR="000E55AF" w:rsidRDefault="000E55AF" w:rsidP="000E55AF">
      <w:pPr>
        <w:pStyle w:val="CenterUnderline"/>
      </w:pPr>
    </w:p>
    <w:p w:rsidR="000E55AF" w:rsidRDefault="000E55AF" w:rsidP="000E55A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w:t>
      </w:r>
      <w:r w:rsidR="00DB6938">
        <w:t xml:space="preserve">. </w:t>
      </w:r>
      <w:r>
        <w:t>This notice should not be construed to mean all requests for an administrative hearing will be granted or result in the relief sought.</w:t>
      </w:r>
    </w:p>
    <w:p w:rsidR="000E55AF" w:rsidRDefault="000E55AF" w:rsidP="000E55AF">
      <w:pPr>
        <w:pStyle w:val="OrderBody"/>
      </w:pPr>
    </w:p>
    <w:p w:rsidR="000E55AF" w:rsidRDefault="000E55AF" w:rsidP="000E55AF">
      <w:pPr>
        <w:pStyle w:val="OrderBody"/>
      </w:pPr>
      <w:r>
        <w:tab/>
        <w:t>Mediation may be available on a case-by-case basis</w:t>
      </w:r>
      <w:r w:rsidR="00DB6938">
        <w:t xml:space="preserve">. </w:t>
      </w:r>
      <w:r>
        <w:t>If mediation is conducted, it does not affect a substantially interested person's right to a hearing.</w:t>
      </w:r>
    </w:p>
    <w:p w:rsidR="000E55AF" w:rsidRDefault="000E55AF" w:rsidP="000E55AF">
      <w:pPr>
        <w:pStyle w:val="OrderBody"/>
      </w:pPr>
    </w:p>
    <w:p w:rsidR="000E55AF" w:rsidRDefault="000E55AF" w:rsidP="000E55AF">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w:t>
      </w:r>
      <w:r w:rsidR="00DB6938">
        <w:t xml:space="preserve">. </w:t>
      </w:r>
      <w:r>
        <w:t xml:space="preserve">This petition must be received by the Office of Commission Clerk, 2540 Shumard Oak Boulevard, Tallahassee, Florida 32399-0850, by the close of business on </w:t>
      </w:r>
      <w:r w:rsidR="00CE6B0A">
        <w:rPr>
          <w:u w:val="single"/>
        </w:rPr>
        <w:t>March 31, 2025</w:t>
      </w:r>
      <w:r>
        <w:t>.</w:t>
      </w:r>
    </w:p>
    <w:p w:rsidR="000E55AF" w:rsidRDefault="000E55AF" w:rsidP="000E55AF">
      <w:pPr>
        <w:pStyle w:val="OrderBody"/>
      </w:pPr>
    </w:p>
    <w:p w:rsidR="000E55AF" w:rsidRDefault="000E55AF" w:rsidP="000E55AF">
      <w:pPr>
        <w:pStyle w:val="OrderBody"/>
      </w:pPr>
      <w:r>
        <w:tab/>
        <w:t>In the absence of such a petition, this order shall become final and effective upon the issuance of a Consummating Order.</w:t>
      </w:r>
    </w:p>
    <w:p w:rsidR="000E55AF" w:rsidRDefault="000E55AF" w:rsidP="000E55AF">
      <w:pPr>
        <w:pStyle w:val="OrderBody"/>
      </w:pPr>
    </w:p>
    <w:p w:rsidR="000E55AF" w:rsidRDefault="000E55AF" w:rsidP="000E55AF">
      <w:pPr>
        <w:pStyle w:val="OrderBody"/>
      </w:pPr>
      <w:r>
        <w:tab/>
        <w:t>Any objection or protest filed in this/these docket(s) before the issuance date of this order is considered abandoned unless it satisfies the foregoing conditions and is renewed within the specified protest period.</w:t>
      </w:r>
    </w:p>
    <w:p w:rsidR="000E55AF" w:rsidRDefault="000E55AF" w:rsidP="000E55AF">
      <w:pPr>
        <w:pStyle w:val="OrderBody"/>
      </w:pPr>
    </w:p>
    <w:p w:rsidR="000E55AF" w:rsidRDefault="000E55AF" w:rsidP="000E55AF">
      <w:pPr>
        <w:pStyle w:val="OrderBody"/>
      </w:pPr>
    </w:p>
    <w:p w:rsidR="000E55AF" w:rsidRPr="000E55AF" w:rsidRDefault="000E55AF" w:rsidP="000E55AF">
      <w:pPr>
        <w:pStyle w:val="OrderBody"/>
      </w:pPr>
    </w:p>
    <w:p w:rsidR="000E55AF" w:rsidRDefault="000E55AF" w:rsidP="000E55AF">
      <w:pPr>
        <w:jc w:val="both"/>
      </w:pPr>
    </w:p>
    <w:p w:rsidR="000E55AF" w:rsidRDefault="000E55AF" w:rsidP="000E55AF">
      <w:pPr>
        <w:jc w:val="both"/>
      </w:pPr>
    </w:p>
    <w:p w:rsidR="000E55AF" w:rsidRDefault="000E55AF" w:rsidP="000E55AF">
      <w:pPr>
        <w:jc w:val="both"/>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5AF" w:rsidRDefault="000E55AF">
      <w:r>
        <w:separator/>
      </w:r>
    </w:p>
  </w:endnote>
  <w:endnote w:type="continuationSeparator" w:id="0">
    <w:p w:rsidR="000E55AF" w:rsidRDefault="000E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5AF" w:rsidRDefault="000E55AF">
      <w:r>
        <w:separator/>
      </w:r>
    </w:p>
  </w:footnote>
  <w:footnote w:type="continuationSeparator" w:id="0">
    <w:p w:rsidR="000E55AF" w:rsidRDefault="000E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87677">
      <w:fldChar w:fldCharType="begin"/>
    </w:r>
    <w:r w:rsidR="00D87677">
      <w:instrText xml:space="preserve"> REF OrderNo0071 </w:instrText>
    </w:r>
    <w:r w:rsidR="00D87677">
      <w:fldChar w:fldCharType="separate"/>
    </w:r>
    <w:r w:rsidR="00D87677">
      <w:t>PSC-2025-0071-PAA-TX</w:t>
    </w:r>
    <w:r w:rsidR="00D87677">
      <w:fldChar w:fldCharType="end"/>
    </w:r>
  </w:p>
  <w:p w:rsidR="00FA6EFD" w:rsidRDefault="000E55AF">
    <w:pPr>
      <w:pStyle w:val="OrderHeader"/>
    </w:pPr>
    <w:bookmarkStart w:id="8" w:name="HeaderDocketNo"/>
    <w:bookmarkEnd w:id="8"/>
    <w:r>
      <w:t>DOCKET NO. 20250028-TX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767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8-TX"/>
  </w:docVars>
  <w:rsids>
    <w:rsidRoot w:val="000E55A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E55AF"/>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4C8D"/>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472B"/>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0D76"/>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67BA"/>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6B0A"/>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87677"/>
    <w:rsid w:val="00DA4EDD"/>
    <w:rsid w:val="00DA6B78"/>
    <w:rsid w:val="00DB122B"/>
    <w:rsid w:val="00DB6938"/>
    <w:rsid w:val="00DC1D94"/>
    <w:rsid w:val="00DC42CF"/>
    <w:rsid w:val="00DC738A"/>
    <w:rsid w:val="00DD382A"/>
    <w:rsid w:val="00DD592E"/>
    <w:rsid w:val="00DE057F"/>
    <w:rsid w:val="00DE2082"/>
    <w:rsid w:val="00DE2289"/>
    <w:rsid w:val="00DF09A7"/>
    <w:rsid w:val="00DF2B51"/>
    <w:rsid w:val="00E001D6"/>
    <w:rsid w:val="00E03A76"/>
    <w:rsid w:val="00E04410"/>
    <w:rsid w:val="00E055D1"/>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E6B0A"/>
    <w:rPr>
      <w:rFonts w:ascii="Segoe UI" w:hAnsi="Segoe UI" w:cs="Segoe UI"/>
      <w:sz w:val="18"/>
      <w:szCs w:val="18"/>
    </w:rPr>
  </w:style>
  <w:style w:type="character" w:customStyle="1" w:styleId="BalloonTextChar">
    <w:name w:val="Balloon Text Char"/>
    <w:basedOn w:val="DefaultParagraphFont"/>
    <w:link w:val="BalloonText"/>
    <w:semiHidden/>
    <w:rsid w:val="00CE6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2025-03-10T17:54:00Z</dcterms:created>
  <dcterms:modified xsi:type="dcterms:W3CDTF">2025-03-10T18:53:00Z</dcterms:modified>
</cp:coreProperties>
</file>