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362FF2" w:rsidP="00362FF2">
      <w:pPr>
        <w:pStyle w:val="OrderHeading"/>
      </w:pPr>
      <w:r>
        <w:t>BEFORE THE FLORIDA PUBLIC SERVICE COMMISSION</w:t>
      </w:r>
    </w:p>
    <w:p w:rsidR="00362FF2" w:rsidRDefault="00362FF2" w:rsidP="00362FF2">
      <w:pPr>
        <w:pStyle w:val="OrderBody"/>
      </w:pPr>
    </w:p>
    <w:p w:rsidR="00362FF2" w:rsidRDefault="00362FF2" w:rsidP="00362FF2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62FF2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362FF2" w:rsidRDefault="00362FF2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Amendment of Rule 25-12.005, F.A.C., Codes and Standards Adopted; Rule 25-12.008, F.A.C., New Reconstructed or Converted Facilities, Rule 25-12.027, F.A.C., Welder Qualification, Rule 25-12.045, F.A.C., Inactive Gas Service Lines, and Rule 25-12.052, F.A.C., Corrosion Control Criteria for Cathodic Protection of Buried or Submerged Metallic Pipeline; and adoption of new Rule 25-12.100, F.A.C., Penalty.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362FF2" w:rsidRDefault="00362FF2" w:rsidP="00362FF2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20250018-GU</w:t>
            </w:r>
          </w:p>
          <w:p w:rsidR="00362FF2" w:rsidRDefault="00362FF2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42"/>
            <w:r w:rsidR="006B49C8">
              <w:t>PSC-2025-0142-FOF-GU</w:t>
            </w:r>
            <w:bookmarkEnd w:id="2"/>
          </w:p>
          <w:p w:rsidR="00362FF2" w:rsidRDefault="00362FF2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6B49C8">
              <w:t>April 23, 2025</w:t>
            </w:r>
          </w:p>
        </w:tc>
      </w:tr>
    </w:tbl>
    <w:p w:rsidR="00362FF2" w:rsidRDefault="00362FF2" w:rsidP="00362FF2"/>
    <w:p w:rsidR="00362FF2" w:rsidRDefault="00362FF2" w:rsidP="00362FF2"/>
    <w:p w:rsidR="00362FF2" w:rsidRDefault="00362FF2" w:rsidP="00B67A43">
      <w:pPr>
        <w:ind w:firstLine="720"/>
        <w:jc w:val="both"/>
      </w:pPr>
      <w:bookmarkStart w:id="3" w:name="Commissioners"/>
      <w:bookmarkEnd w:id="3"/>
      <w:r>
        <w:t>The following Commissioners participated in the disposition of this matter:</w:t>
      </w:r>
    </w:p>
    <w:p w:rsidR="00362FF2" w:rsidRDefault="00362FF2" w:rsidP="00B67A43"/>
    <w:p w:rsidR="00362FF2" w:rsidRDefault="00362FF2" w:rsidP="00477699">
      <w:pPr>
        <w:jc w:val="center"/>
      </w:pPr>
      <w:r>
        <w:t>MIKE LA ROSA, Chairman</w:t>
      </w:r>
    </w:p>
    <w:p w:rsidR="00362FF2" w:rsidRDefault="00362FF2" w:rsidP="00B67A43">
      <w:pPr>
        <w:jc w:val="center"/>
      </w:pPr>
      <w:r>
        <w:t>ART GRAHAM</w:t>
      </w:r>
    </w:p>
    <w:p w:rsidR="00362FF2" w:rsidRDefault="00362FF2" w:rsidP="00B67A43">
      <w:pPr>
        <w:jc w:val="center"/>
      </w:pPr>
      <w:r>
        <w:t>GARY F. CLARK</w:t>
      </w:r>
    </w:p>
    <w:p w:rsidR="00362FF2" w:rsidRDefault="00362FF2" w:rsidP="00B67A43">
      <w:pPr>
        <w:jc w:val="center"/>
      </w:pPr>
      <w:r>
        <w:t>ANDREW GILES FAY</w:t>
      </w:r>
    </w:p>
    <w:p w:rsidR="00362FF2" w:rsidRPr="005F2751" w:rsidRDefault="00362FF2" w:rsidP="00B67A43">
      <w:pPr>
        <w:jc w:val="center"/>
      </w:pPr>
      <w:r w:rsidRPr="005F2751">
        <w:rPr>
          <w:lang w:val="en"/>
        </w:rPr>
        <w:t>GABRIELLA PASSIDOMO</w:t>
      </w:r>
      <w:r>
        <w:rPr>
          <w:lang w:val="en"/>
        </w:rPr>
        <w:t xml:space="preserve"> SMITH</w:t>
      </w:r>
    </w:p>
    <w:p w:rsidR="00362FF2" w:rsidRDefault="00362FF2" w:rsidP="00B67A43"/>
    <w:p w:rsidR="00362FF2" w:rsidRDefault="00362FF2"/>
    <w:p w:rsidR="00CB5276" w:rsidRDefault="00CB5276">
      <w:pPr>
        <w:pStyle w:val="OrderBody"/>
      </w:pPr>
    </w:p>
    <w:p w:rsidR="00362FF2" w:rsidRDefault="00362FF2" w:rsidP="00362FF2">
      <w:pPr>
        <w:pStyle w:val="CenterUnderline"/>
      </w:pPr>
      <w:bookmarkStart w:id="4" w:name="OrderTitle"/>
      <w:r>
        <w:t xml:space="preserve">NOTICE OF ADOPTION OF RULE </w:t>
      </w:r>
      <w:bookmarkEnd w:id="4"/>
    </w:p>
    <w:p w:rsidR="00362FF2" w:rsidRDefault="00362FF2" w:rsidP="00362FF2">
      <w:pPr>
        <w:pStyle w:val="CenterUnderline"/>
      </w:pPr>
    </w:p>
    <w:p w:rsidR="00362FF2" w:rsidRDefault="00362FF2" w:rsidP="00362FF2">
      <w:pPr>
        <w:pStyle w:val="OrderBody"/>
      </w:pPr>
      <w:r>
        <w:t>BY THE COMMISSION:</w:t>
      </w:r>
    </w:p>
    <w:p w:rsidR="00362FF2" w:rsidRDefault="00362FF2" w:rsidP="00362FF2">
      <w:pPr>
        <w:pStyle w:val="OrderBody"/>
      </w:pPr>
    </w:p>
    <w:p w:rsidR="00362FF2" w:rsidRDefault="00362FF2" w:rsidP="00362FF2">
      <w:pPr>
        <w:jc w:val="both"/>
        <w:rPr>
          <w:color w:val="000000"/>
        </w:rPr>
      </w:pPr>
      <w:bookmarkStart w:id="5" w:name="OrderText"/>
      <w:bookmarkEnd w:id="5"/>
      <w:r>
        <w:rPr>
          <w:color w:val="000000"/>
        </w:rPr>
        <w:tab/>
        <w:t xml:space="preserve">NOTICE is hereby given that the Florida Public Service Commission, pursuant to Section 120.54, Florida Statutes, has adopted </w:t>
      </w:r>
      <w:r w:rsidRPr="008B6EFD">
        <w:t>without changes</w:t>
      </w:r>
      <w:r w:rsidR="008B6EFD">
        <w:rPr>
          <w:color w:val="000000"/>
        </w:rPr>
        <w:t xml:space="preserve"> Rule </w:t>
      </w:r>
      <w:r w:rsidR="00C83B05">
        <w:rPr>
          <w:color w:val="000000"/>
        </w:rPr>
        <w:t>25-12.100</w:t>
      </w:r>
      <w:r>
        <w:rPr>
          <w:color w:val="000000"/>
        </w:rPr>
        <w:t>, Florida Administrative Code.</w:t>
      </w:r>
    </w:p>
    <w:p w:rsidR="00362FF2" w:rsidRDefault="00362FF2" w:rsidP="00362FF2">
      <w:pPr>
        <w:jc w:val="both"/>
        <w:rPr>
          <w:color w:val="000000"/>
        </w:rPr>
      </w:pPr>
    </w:p>
    <w:p w:rsidR="00362FF2" w:rsidRDefault="00362FF2" w:rsidP="00362FF2">
      <w:pPr>
        <w:jc w:val="both"/>
        <w:rPr>
          <w:color w:val="000000"/>
        </w:rPr>
      </w:pPr>
      <w:r>
        <w:rPr>
          <w:color w:val="000000"/>
        </w:rPr>
        <w:tab/>
        <w:t>The rule was filed with the Department of State on Ap</w:t>
      </w:r>
      <w:r w:rsidR="008B6EFD">
        <w:rPr>
          <w:color w:val="000000"/>
        </w:rPr>
        <w:t>ril 22</w:t>
      </w:r>
      <w:r>
        <w:rPr>
          <w:color w:val="000000"/>
        </w:rPr>
        <w:t>, 2025, and will be effective on July 1, 2025.  A copy of the rule as filed with the Department is attached to this Notice.</w:t>
      </w:r>
    </w:p>
    <w:p w:rsidR="00362FF2" w:rsidRDefault="00362FF2" w:rsidP="00362FF2">
      <w:pPr>
        <w:jc w:val="both"/>
        <w:rPr>
          <w:color w:val="000000"/>
        </w:rPr>
      </w:pPr>
    </w:p>
    <w:p w:rsidR="00362FF2" w:rsidRDefault="00362FF2" w:rsidP="00362FF2">
      <w:pPr>
        <w:jc w:val="both"/>
        <w:rPr>
          <w:color w:val="000000"/>
        </w:rPr>
      </w:pPr>
      <w:r>
        <w:rPr>
          <w:color w:val="000000"/>
        </w:rPr>
        <w:tab/>
        <w:t>This docket is closed upon issuance of this Notice.</w:t>
      </w:r>
    </w:p>
    <w:p w:rsidR="00362FF2" w:rsidRDefault="00362FF2" w:rsidP="00362FF2">
      <w:pPr>
        <w:jc w:val="both"/>
        <w:rPr>
          <w:color w:val="000000"/>
        </w:rPr>
      </w:pPr>
    </w:p>
    <w:p w:rsidR="00CB5276" w:rsidRDefault="00CB5276">
      <w:pPr>
        <w:pStyle w:val="OrderBody"/>
      </w:pPr>
    </w:p>
    <w:p w:rsidR="00362FF2" w:rsidRDefault="00362FF2" w:rsidP="00362FF2">
      <w:pPr>
        <w:pStyle w:val="OrderBody"/>
        <w:keepNext/>
        <w:keepLines/>
      </w:pPr>
      <w:r>
        <w:lastRenderedPageBreak/>
        <w:tab/>
        <w:t xml:space="preserve">By ORDER of the Florida Public Service Commission this </w:t>
      </w:r>
      <w:bookmarkStart w:id="6" w:name="replaceDate"/>
      <w:bookmarkEnd w:id="6"/>
      <w:r w:rsidR="006B49C8">
        <w:rPr>
          <w:u w:val="single"/>
        </w:rPr>
        <w:t>23rd</w:t>
      </w:r>
      <w:r w:rsidR="006B49C8">
        <w:t xml:space="preserve"> day of </w:t>
      </w:r>
      <w:r w:rsidR="006B49C8">
        <w:rPr>
          <w:u w:val="single"/>
        </w:rPr>
        <w:t>April</w:t>
      </w:r>
      <w:r w:rsidR="006B49C8">
        <w:t xml:space="preserve">, </w:t>
      </w:r>
      <w:r w:rsidR="006B49C8">
        <w:rPr>
          <w:u w:val="single"/>
        </w:rPr>
        <w:t>2025</w:t>
      </w:r>
      <w:r w:rsidR="006B49C8">
        <w:t>.</w:t>
      </w:r>
    </w:p>
    <w:p w:rsidR="006B49C8" w:rsidRPr="006B49C8" w:rsidRDefault="006B49C8" w:rsidP="00362FF2">
      <w:pPr>
        <w:pStyle w:val="OrderBody"/>
        <w:keepNext/>
        <w:keepLines/>
      </w:pPr>
    </w:p>
    <w:p w:rsidR="00362FF2" w:rsidRDefault="00362FF2" w:rsidP="00362FF2">
      <w:pPr>
        <w:pStyle w:val="OrderBody"/>
        <w:keepNext/>
        <w:keepLines/>
      </w:pPr>
    </w:p>
    <w:p w:rsidR="00362FF2" w:rsidRDefault="00362FF2" w:rsidP="00362FF2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362FF2" w:rsidTr="00362FF2">
        <w:tc>
          <w:tcPr>
            <w:tcW w:w="720" w:type="dxa"/>
            <w:shd w:val="clear" w:color="auto" w:fill="auto"/>
          </w:tcPr>
          <w:p w:rsidR="00362FF2" w:rsidRDefault="00362FF2" w:rsidP="00362FF2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362FF2" w:rsidRDefault="006B49C8" w:rsidP="00362FF2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362FF2" w:rsidTr="00362FF2">
        <w:tc>
          <w:tcPr>
            <w:tcW w:w="720" w:type="dxa"/>
            <w:shd w:val="clear" w:color="auto" w:fill="auto"/>
          </w:tcPr>
          <w:p w:rsidR="00362FF2" w:rsidRDefault="00362FF2" w:rsidP="00362FF2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362FF2" w:rsidRDefault="00362FF2" w:rsidP="00362FF2">
            <w:pPr>
              <w:pStyle w:val="OrderBody"/>
              <w:keepNext/>
              <w:keepLines/>
            </w:pPr>
            <w:r>
              <w:t>ADAM J. TEITZMAN</w:t>
            </w:r>
          </w:p>
          <w:p w:rsidR="00362FF2" w:rsidRDefault="00362FF2" w:rsidP="00362FF2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362FF2" w:rsidRDefault="00362FF2" w:rsidP="00362FF2">
      <w:pPr>
        <w:pStyle w:val="OrderSigInfo"/>
        <w:keepNext/>
        <w:keepLines/>
      </w:pPr>
      <w:r>
        <w:t>Florida Public Service Commission</w:t>
      </w:r>
    </w:p>
    <w:p w:rsidR="00362FF2" w:rsidRDefault="00362FF2" w:rsidP="00362FF2">
      <w:pPr>
        <w:pStyle w:val="OrderSigInfo"/>
        <w:keepNext/>
        <w:keepLines/>
      </w:pPr>
      <w:r>
        <w:t>2540 Shumard Oak Boulevard</w:t>
      </w:r>
    </w:p>
    <w:p w:rsidR="00362FF2" w:rsidRDefault="00362FF2" w:rsidP="00362FF2">
      <w:pPr>
        <w:pStyle w:val="OrderSigInfo"/>
        <w:keepNext/>
        <w:keepLines/>
      </w:pPr>
      <w:r>
        <w:t>Tallahassee, Florida 32399</w:t>
      </w:r>
    </w:p>
    <w:p w:rsidR="00362FF2" w:rsidRDefault="00362FF2" w:rsidP="00362FF2">
      <w:pPr>
        <w:pStyle w:val="OrderSigInfo"/>
        <w:keepNext/>
        <w:keepLines/>
      </w:pPr>
      <w:r>
        <w:t>(850) 413</w:t>
      </w:r>
      <w:r>
        <w:noBreakHyphen/>
        <w:t>6770</w:t>
      </w:r>
    </w:p>
    <w:p w:rsidR="00362FF2" w:rsidRDefault="00362FF2" w:rsidP="00362FF2">
      <w:pPr>
        <w:pStyle w:val="OrderSigInfo"/>
        <w:keepNext/>
        <w:keepLines/>
      </w:pPr>
      <w:r>
        <w:t>www.floridapsc.com</w:t>
      </w:r>
    </w:p>
    <w:p w:rsidR="00362FF2" w:rsidRDefault="00362FF2" w:rsidP="00362FF2">
      <w:pPr>
        <w:pStyle w:val="OrderSigInfo"/>
        <w:keepNext/>
        <w:keepLines/>
      </w:pPr>
    </w:p>
    <w:p w:rsidR="00362FF2" w:rsidRDefault="00362FF2" w:rsidP="00362FF2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362FF2" w:rsidRDefault="00362FF2" w:rsidP="00362FF2">
      <w:pPr>
        <w:pStyle w:val="OrderBody"/>
        <w:keepNext/>
        <w:keepLines/>
      </w:pPr>
    </w:p>
    <w:p w:rsidR="00362FF2" w:rsidRDefault="00362FF2" w:rsidP="00362FF2">
      <w:pPr>
        <w:pStyle w:val="OrderBody"/>
        <w:keepNext/>
        <w:keepLines/>
      </w:pPr>
    </w:p>
    <w:p w:rsidR="00362FF2" w:rsidRDefault="00362FF2" w:rsidP="00362FF2">
      <w:pPr>
        <w:pStyle w:val="OrderBody"/>
        <w:keepNext/>
        <w:keepLines/>
      </w:pPr>
      <w:r>
        <w:t>JHR</w:t>
      </w:r>
    </w:p>
    <w:p w:rsidR="00362FF2" w:rsidRDefault="00362FF2" w:rsidP="00362FF2">
      <w:pPr>
        <w:pStyle w:val="OrderBody"/>
      </w:pPr>
    </w:p>
    <w:p w:rsidR="00362FF2" w:rsidRDefault="00362FF2" w:rsidP="00362FF2">
      <w:pPr>
        <w:pStyle w:val="OrderBody"/>
      </w:pPr>
    </w:p>
    <w:p w:rsidR="00362FF2" w:rsidRDefault="00362FF2" w:rsidP="00362FF2">
      <w:pPr>
        <w:pStyle w:val="OrderBody"/>
      </w:pPr>
    </w:p>
    <w:p w:rsidR="00362FF2" w:rsidRDefault="00362FF2" w:rsidP="00362FF2">
      <w:pPr>
        <w:pStyle w:val="OrderBody"/>
      </w:pPr>
    </w:p>
    <w:p w:rsidR="00C74733" w:rsidRDefault="00C74733">
      <w:r>
        <w:br w:type="page"/>
      </w:r>
    </w:p>
    <w:p w:rsidR="00C74733" w:rsidRPr="004620D0" w:rsidRDefault="00C74733" w:rsidP="00C74733">
      <w:pPr>
        <w:pStyle w:val="Rule"/>
        <w:tabs>
          <w:tab w:val="clear" w:pos="720"/>
          <w:tab w:val="left" w:pos="360"/>
        </w:tabs>
        <w:spacing w:line="480" w:lineRule="auto"/>
        <w:rPr>
          <w:b/>
          <w:sz w:val="20"/>
          <w:szCs w:val="20"/>
          <w:u w:val="single"/>
        </w:rPr>
      </w:pPr>
      <w:r w:rsidRPr="004620D0">
        <w:rPr>
          <w:sz w:val="20"/>
          <w:szCs w:val="20"/>
        </w:rPr>
        <w:lastRenderedPageBreak/>
        <w:tab/>
      </w:r>
      <w:r w:rsidRPr="004620D0">
        <w:rPr>
          <w:b/>
          <w:sz w:val="20"/>
          <w:szCs w:val="20"/>
          <w:u w:val="single"/>
        </w:rPr>
        <w:t>25-12.100</w:t>
      </w:r>
      <w:r w:rsidRPr="004620D0">
        <w:rPr>
          <w:sz w:val="20"/>
          <w:szCs w:val="20"/>
          <w:u w:val="single"/>
        </w:rPr>
        <w:t xml:space="preserve"> </w:t>
      </w:r>
      <w:r w:rsidRPr="004620D0">
        <w:rPr>
          <w:b/>
          <w:sz w:val="20"/>
          <w:szCs w:val="20"/>
          <w:u w:val="single"/>
        </w:rPr>
        <w:t>Penalties.</w:t>
      </w:r>
    </w:p>
    <w:p w:rsidR="00C74733" w:rsidRPr="004620D0" w:rsidRDefault="00C74733" w:rsidP="00C74733">
      <w:pPr>
        <w:pStyle w:val="Rule"/>
        <w:spacing w:line="480" w:lineRule="auto"/>
        <w:rPr>
          <w:sz w:val="20"/>
          <w:szCs w:val="20"/>
          <w:u w:val="single"/>
        </w:rPr>
      </w:pPr>
      <w:r w:rsidRPr="004620D0">
        <w:rPr>
          <w:sz w:val="20"/>
          <w:szCs w:val="20"/>
          <w:u w:val="single"/>
        </w:rPr>
        <w:t>If a utility violates part I of Chapter 368, F.S., or any rule issued in Chapter 25-12, F.A.C., the utility is subject to a civil penalty of not more than $272,926 for each violation for each day that the violation persists, except that the maximum civil penalty will not exceed $2,729,245 for any related series of violations.</w:t>
      </w:r>
    </w:p>
    <w:p w:rsidR="00C74733" w:rsidRPr="004620D0" w:rsidRDefault="00C74733" w:rsidP="00C74733">
      <w:pPr>
        <w:pStyle w:val="Rule"/>
        <w:spacing w:line="480" w:lineRule="auto"/>
        <w:rPr>
          <w:sz w:val="20"/>
          <w:szCs w:val="20"/>
          <w:u w:val="single"/>
        </w:rPr>
      </w:pPr>
      <w:r w:rsidRPr="004620D0">
        <w:rPr>
          <w:sz w:val="20"/>
          <w:szCs w:val="20"/>
          <w:u w:val="single"/>
        </w:rPr>
        <w:t>PROPOSED EFFECTIVE DATE: July 1, 2025</w:t>
      </w:r>
    </w:p>
    <w:p w:rsidR="00C74733" w:rsidRPr="00B26187" w:rsidRDefault="00C74733" w:rsidP="00C74733">
      <w:pPr>
        <w:pStyle w:val="Rule"/>
        <w:spacing w:line="480" w:lineRule="auto"/>
        <w:rPr>
          <w:sz w:val="20"/>
          <w:szCs w:val="20"/>
          <w:u w:val="single"/>
        </w:rPr>
      </w:pPr>
      <w:r w:rsidRPr="004620D0">
        <w:rPr>
          <w:i/>
          <w:sz w:val="20"/>
          <w:szCs w:val="20"/>
          <w:u w:val="single"/>
        </w:rPr>
        <w:t>Rulemaking Authority 368.03, 368.05(2), 368.061(4), 350.127(2) FS. Law Implemented 368.061 FS. History–New 7-01-25.</w:t>
      </w:r>
    </w:p>
    <w:p w:rsidR="000B7AD2" w:rsidRPr="00362FF2" w:rsidRDefault="000B7AD2" w:rsidP="00362FF2">
      <w:pPr>
        <w:pStyle w:val="OrderBody"/>
      </w:pPr>
    </w:p>
    <w:sectPr w:rsidR="000B7AD2" w:rsidRPr="00362FF2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F2" w:rsidRDefault="00362FF2">
      <w:r>
        <w:separator/>
      </w:r>
    </w:p>
  </w:endnote>
  <w:endnote w:type="continuationSeparator" w:id="0">
    <w:p w:rsidR="00362FF2" w:rsidRDefault="0036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F2" w:rsidRDefault="00362FF2">
      <w:r>
        <w:separator/>
      </w:r>
    </w:p>
  </w:footnote>
  <w:footnote w:type="continuationSeparator" w:id="0">
    <w:p w:rsidR="00362FF2" w:rsidRDefault="0036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142 ">
      <w:r w:rsidR="006B49C8">
        <w:t>PSC-2025-0142-FOF-GU</w:t>
      </w:r>
    </w:fldSimple>
  </w:p>
  <w:p w:rsidR="00FA6EFD" w:rsidRDefault="00362FF2">
    <w:pPr>
      <w:pStyle w:val="OrderHeader"/>
    </w:pPr>
    <w:bookmarkStart w:id="9" w:name="HeaderDocketNo"/>
    <w:bookmarkEnd w:id="9"/>
    <w:r>
      <w:t>DOCKET NO. 20250018-GU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49C8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50018-GU"/>
  </w:docVars>
  <w:rsids>
    <w:rsidRoot w:val="00362FF2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AD2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445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179AC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1B95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4AD"/>
    <w:rsid w:val="002F0F1A"/>
    <w:rsid w:val="002F0F1C"/>
    <w:rsid w:val="002F2A9D"/>
    <w:rsid w:val="002F31C2"/>
    <w:rsid w:val="002F7BF6"/>
    <w:rsid w:val="00303FDE"/>
    <w:rsid w:val="00313C5B"/>
    <w:rsid w:val="003140E8"/>
    <w:rsid w:val="00321702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62FF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05B"/>
    <w:rsid w:val="00427EAC"/>
    <w:rsid w:val="004431B4"/>
    <w:rsid w:val="00445604"/>
    <w:rsid w:val="00451158"/>
    <w:rsid w:val="0045537F"/>
    <w:rsid w:val="00457DC7"/>
    <w:rsid w:val="004640B3"/>
    <w:rsid w:val="00472BCC"/>
    <w:rsid w:val="004757B9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A502B"/>
    <w:rsid w:val="006B0036"/>
    <w:rsid w:val="006B0DA6"/>
    <w:rsid w:val="006B3FA9"/>
    <w:rsid w:val="006B49C8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55702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7E542E"/>
    <w:rsid w:val="00801DAD"/>
    <w:rsid w:val="00803189"/>
    <w:rsid w:val="00804E7A"/>
    <w:rsid w:val="00805FBB"/>
    <w:rsid w:val="00814292"/>
    <w:rsid w:val="008169A4"/>
    <w:rsid w:val="00822500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6EFD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B4E00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4303C"/>
    <w:rsid w:val="00A46CAF"/>
    <w:rsid w:val="00A470FD"/>
    <w:rsid w:val="00A50B5E"/>
    <w:rsid w:val="00A62DAB"/>
    <w:rsid w:val="00A6757A"/>
    <w:rsid w:val="00A726A6"/>
    <w:rsid w:val="00A74842"/>
    <w:rsid w:val="00A81440"/>
    <w:rsid w:val="00A8269A"/>
    <w:rsid w:val="00A86A50"/>
    <w:rsid w:val="00A9178A"/>
    <w:rsid w:val="00A9515B"/>
    <w:rsid w:val="00A97535"/>
    <w:rsid w:val="00AA2BAA"/>
    <w:rsid w:val="00AA6516"/>
    <w:rsid w:val="00AA73E7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AF4492"/>
    <w:rsid w:val="00B019C1"/>
    <w:rsid w:val="00B02001"/>
    <w:rsid w:val="00B03C50"/>
    <w:rsid w:val="00B0777D"/>
    <w:rsid w:val="00B11576"/>
    <w:rsid w:val="00B1195F"/>
    <w:rsid w:val="00B14D10"/>
    <w:rsid w:val="00B209C7"/>
    <w:rsid w:val="00B26480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523EC"/>
    <w:rsid w:val="00C55A33"/>
    <w:rsid w:val="00C64D49"/>
    <w:rsid w:val="00C66692"/>
    <w:rsid w:val="00C673B5"/>
    <w:rsid w:val="00C7063D"/>
    <w:rsid w:val="00C72339"/>
    <w:rsid w:val="00C74733"/>
    <w:rsid w:val="00C820BC"/>
    <w:rsid w:val="00C830BC"/>
    <w:rsid w:val="00C83B05"/>
    <w:rsid w:val="00C8524D"/>
    <w:rsid w:val="00C90904"/>
    <w:rsid w:val="00C91123"/>
    <w:rsid w:val="00CA1595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76B61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A69CF"/>
    <w:rsid w:val="00EB18EF"/>
    <w:rsid w:val="00EB58F4"/>
    <w:rsid w:val="00EB7951"/>
    <w:rsid w:val="00ED6A79"/>
    <w:rsid w:val="00EE17DF"/>
    <w:rsid w:val="00EF1482"/>
    <w:rsid w:val="00EF4621"/>
    <w:rsid w:val="00EF4D52"/>
    <w:rsid w:val="00EF5485"/>
    <w:rsid w:val="00EF6312"/>
    <w:rsid w:val="00F00C4B"/>
    <w:rsid w:val="00F038B0"/>
    <w:rsid w:val="00F05F34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2A8E"/>
    <w:rsid w:val="00FB3791"/>
    <w:rsid w:val="00FB6780"/>
    <w:rsid w:val="00FB74EA"/>
    <w:rsid w:val="00FD0ADB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BBD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customStyle="1" w:styleId="Rule">
    <w:name w:val="Rule"/>
    <w:link w:val="RuleChar"/>
    <w:qFormat/>
    <w:rsid w:val="00C74733"/>
    <w:pPr>
      <w:widowControl w:val="0"/>
      <w:tabs>
        <w:tab w:val="left" w:pos="720"/>
      </w:tabs>
      <w:spacing w:line="536" w:lineRule="exact"/>
    </w:pPr>
    <w:rPr>
      <w:sz w:val="24"/>
      <w:szCs w:val="24"/>
    </w:rPr>
  </w:style>
  <w:style w:type="character" w:customStyle="1" w:styleId="RuleChar">
    <w:name w:val="Rule Char"/>
    <w:link w:val="Rule"/>
    <w:rsid w:val="00C74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%20Smit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 Smith</Template>
  <TotalTime>0</TotalTime>
  <Pages>3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2025-04-23T12:23:00Z</dcterms:created>
  <dcterms:modified xsi:type="dcterms:W3CDTF">2025-04-23T13:34:00Z</dcterms:modified>
</cp:coreProperties>
</file>