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BD" w:rsidRPr="00F969BD" w:rsidRDefault="00F969BD" w:rsidP="00F969BD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F969BD">
        <w:rPr>
          <w:rFonts w:asciiTheme="majorHAnsi" w:hAnsiTheme="majorHAnsi" w:cstheme="majorHAnsi"/>
          <w:b/>
          <w:sz w:val="72"/>
          <w:szCs w:val="72"/>
        </w:rPr>
        <w:t>Water &amp; Wastewater</w:t>
      </w:r>
    </w:p>
    <w:p w:rsidR="00F969BD" w:rsidRPr="00F969BD" w:rsidRDefault="00F969BD" w:rsidP="00F969BD">
      <w:pPr>
        <w:jc w:val="center"/>
        <w:rPr>
          <w:rFonts w:asciiTheme="majorHAnsi" w:hAnsiTheme="majorHAnsi" w:cstheme="majorHAnsi"/>
          <w:b/>
          <w:sz w:val="72"/>
          <w:szCs w:val="72"/>
        </w:rPr>
      </w:pPr>
      <w:r w:rsidRPr="00F969BD">
        <w:rPr>
          <w:rFonts w:asciiTheme="majorHAnsi" w:hAnsiTheme="majorHAnsi" w:cstheme="majorHAnsi"/>
          <w:b/>
          <w:sz w:val="72"/>
          <w:szCs w:val="72"/>
        </w:rPr>
        <w:t xml:space="preserve">Reference </w:t>
      </w:r>
      <w:bookmarkStart w:id="0" w:name="_GoBack"/>
      <w:bookmarkEnd w:id="0"/>
      <w:r w:rsidRPr="00F969BD">
        <w:rPr>
          <w:rFonts w:asciiTheme="majorHAnsi" w:hAnsiTheme="majorHAnsi" w:cstheme="majorHAnsi"/>
          <w:b/>
          <w:sz w:val="72"/>
          <w:szCs w:val="72"/>
        </w:rPr>
        <w:t>Manual for Utility Companies</w:t>
      </w:r>
    </w:p>
    <w:p w:rsidR="00F969BD" w:rsidRDefault="00F969BD">
      <w:pPr>
        <w:rPr>
          <w:rFonts w:asciiTheme="majorHAnsi" w:hAnsiTheme="majorHAnsi" w:cstheme="majorHAnsi"/>
          <w:b/>
          <w:sz w:val="96"/>
          <w:szCs w:val="96"/>
        </w:rPr>
      </w:pPr>
    </w:p>
    <w:p w:rsidR="00F969BD" w:rsidRDefault="00F969BD">
      <w:pPr>
        <w:rPr>
          <w:rFonts w:asciiTheme="majorHAnsi" w:hAnsiTheme="majorHAnsi" w:cstheme="majorHAnsi"/>
          <w:b/>
          <w:sz w:val="96"/>
          <w:szCs w:val="96"/>
        </w:rPr>
      </w:pPr>
    </w:p>
    <w:p w:rsidR="00F969BD" w:rsidRDefault="00F969BD" w:rsidP="00F969BD">
      <w:pPr>
        <w:jc w:val="center"/>
        <w:rPr>
          <w:rFonts w:asciiTheme="majorHAnsi" w:hAnsiTheme="majorHAnsi" w:cstheme="majorHAnsi"/>
          <w:b/>
          <w:sz w:val="96"/>
          <w:szCs w:val="96"/>
        </w:rPr>
      </w:pPr>
      <w:r>
        <w:rPr>
          <w:noProof/>
        </w:rPr>
        <w:drawing>
          <wp:inline distT="0" distB="0" distL="0" distR="0" wp14:anchorId="4DC6FE7A" wp14:editId="661D6802">
            <wp:extent cx="3028950" cy="3059267"/>
            <wp:effectExtent l="0" t="0" r="0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22" cy="30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BD" w:rsidRDefault="00F969BD">
      <w:pPr>
        <w:rPr>
          <w:rFonts w:asciiTheme="majorHAnsi" w:hAnsiTheme="majorHAnsi" w:cstheme="majorHAnsi"/>
          <w:b/>
          <w:sz w:val="96"/>
          <w:szCs w:val="96"/>
        </w:rPr>
      </w:pPr>
    </w:p>
    <w:p w:rsidR="00F969BD" w:rsidRDefault="00F969BD">
      <w:pPr>
        <w:rPr>
          <w:rFonts w:asciiTheme="majorHAnsi" w:hAnsiTheme="majorHAnsi" w:cstheme="majorHAnsi"/>
          <w:b/>
          <w:sz w:val="96"/>
          <w:szCs w:val="96"/>
        </w:rPr>
      </w:pPr>
    </w:p>
    <w:p w:rsidR="00F969BD" w:rsidRDefault="00F969BD" w:rsidP="000F577F">
      <w:pPr>
        <w:jc w:val="center"/>
        <w:rPr>
          <w:rFonts w:asciiTheme="majorHAnsi" w:hAnsiTheme="majorHAnsi" w:cstheme="majorHAnsi"/>
          <w:b/>
          <w:sz w:val="48"/>
          <w:szCs w:val="48"/>
        </w:rPr>
      </w:pPr>
    </w:p>
    <w:p w:rsidR="00F969BD" w:rsidRPr="00F969BD" w:rsidRDefault="00F969BD" w:rsidP="00F969BD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 w:rsidRPr="00F969BD">
        <w:rPr>
          <w:rFonts w:asciiTheme="majorHAnsi" w:hAnsiTheme="majorHAnsi" w:cstheme="majorHAnsi"/>
          <w:b/>
          <w:sz w:val="48"/>
          <w:szCs w:val="48"/>
        </w:rPr>
        <w:t>June 2015</w:t>
      </w:r>
    </w:p>
    <w:p w:rsidR="00F307CF" w:rsidRPr="000F577F" w:rsidRDefault="00F307CF" w:rsidP="000F577F">
      <w:pPr>
        <w:jc w:val="center"/>
        <w:rPr>
          <w:rFonts w:asciiTheme="majorHAnsi" w:hAnsiTheme="majorHAnsi" w:cstheme="majorHAnsi"/>
          <w:b/>
          <w:sz w:val="96"/>
          <w:szCs w:val="96"/>
        </w:rPr>
      </w:pPr>
      <w:r w:rsidRPr="000F577F">
        <w:rPr>
          <w:rFonts w:asciiTheme="majorHAnsi" w:hAnsiTheme="majorHAnsi" w:cstheme="majorHAnsi"/>
          <w:b/>
          <w:sz w:val="96"/>
          <w:szCs w:val="96"/>
        </w:rPr>
        <w:lastRenderedPageBreak/>
        <w:t xml:space="preserve">Water </w:t>
      </w:r>
      <w:r w:rsidR="000F577F" w:rsidRPr="000F577F">
        <w:rPr>
          <w:rFonts w:asciiTheme="majorHAnsi" w:hAnsiTheme="majorHAnsi" w:cstheme="majorHAnsi"/>
          <w:b/>
          <w:sz w:val="96"/>
          <w:szCs w:val="96"/>
        </w:rPr>
        <w:t xml:space="preserve">&amp; </w:t>
      </w:r>
      <w:r w:rsidRPr="000F577F">
        <w:rPr>
          <w:rFonts w:asciiTheme="majorHAnsi" w:hAnsiTheme="majorHAnsi" w:cstheme="majorHAnsi"/>
          <w:b/>
          <w:sz w:val="96"/>
          <w:szCs w:val="96"/>
        </w:rPr>
        <w:t xml:space="preserve">Wastewater </w:t>
      </w:r>
    </w:p>
    <w:p w:rsidR="00F307CF" w:rsidRPr="000F577F" w:rsidRDefault="000F577F" w:rsidP="000F577F">
      <w:pPr>
        <w:jc w:val="center"/>
        <w:rPr>
          <w:rFonts w:asciiTheme="majorHAnsi" w:hAnsiTheme="majorHAnsi" w:cstheme="majorHAnsi"/>
          <w:b/>
          <w:sz w:val="96"/>
          <w:szCs w:val="96"/>
        </w:rPr>
      </w:pPr>
      <w:r>
        <w:rPr>
          <w:rFonts w:asciiTheme="majorHAnsi" w:hAnsiTheme="majorHAnsi" w:cstheme="majorHAnsi"/>
          <w:b/>
          <w:sz w:val="96"/>
          <w:szCs w:val="96"/>
        </w:rPr>
        <w:t xml:space="preserve">Reference </w:t>
      </w:r>
      <w:r w:rsidR="00F307CF" w:rsidRPr="000F577F">
        <w:rPr>
          <w:rFonts w:asciiTheme="majorHAnsi" w:hAnsiTheme="majorHAnsi" w:cstheme="majorHAnsi"/>
          <w:b/>
          <w:sz w:val="96"/>
          <w:szCs w:val="96"/>
        </w:rPr>
        <w:t>Manual</w:t>
      </w:r>
      <w:r>
        <w:rPr>
          <w:rFonts w:asciiTheme="majorHAnsi" w:hAnsiTheme="majorHAnsi" w:cstheme="majorHAnsi"/>
          <w:b/>
          <w:sz w:val="96"/>
          <w:szCs w:val="96"/>
        </w:rPr>
        <w:t xml:space="preserve"> for Utility Companies</w:t>
      </w:r>
    </w:p>
    <w:p w:rsidR="00F307CF" w:rsidRDefault="00F307CF" w:rsidP="00F307CF">
      <w:pPr>
        <w:spacing w:after="240"/>
        <w:jc w:val="center"/>
        <w:rPr>
          <w:rFonts w:asciiTheme="majorHAnsi" w:hAnsiTheme="majorHAnsi" w:cstheme="majorHAnsi"/>
          <w:b/>
          <w:sz w:val="48"/>
          <w:szCs w:val="48"/>
        </w:rPr>
      </w:pPr>
    </w:p>
    <w:p w:rsidR="00F307CF" w:rsidRDefault="00F307CF" w:rsidP="00F307CF">
      <w:pPr>
        <w:spacing w:after="240"/>
        <w:jc w:val="center"/>
        <w:rPr>
          <w:rFonts w:asciiTheme="majorHAnsi" w:hAnsiTheme="majorHAnsi" w:cstheme="majorHAnsi"/>
          <w:b/>
          <w:sz w:val="48"/>
          <w:szCs w:val="48"/>
        </w:rPr>
      </w:pPr>
    </w:p>
    <w:p w:rsidR="00F307CF" w:rsidRDefault="00F307CF" w:rsidP="00211A81">
      <w:pPr>
        <w:spacing w:after="240"/>
        <w:jc w:val="both"/>
        <w:rPr>
          <w:rFonts w:asciiTheme="majorHAnsi" w:hAnsiTheme="majorHAnsi" w:cstheme="majorHAnsi"/>
          <w:b/>
          <w:i/>
          <w:sz w:val="48"/>
          <w:szCs w:val="48"/>
        </w:rPr>
      </w:pPr>
      <w:r w:rsidRPr="00211A81">
        <w:rPr>
          <w:rFonts w:asciiTheme="majorHAnsi" w:hAnsiTheme="majorHAnsi" w:cstheme="majorHAnsi"/>
          <w:b/>
          <w:i/>
          <w:sz w:val="48"/>
          <w:szCs w:val="48"/>
        </w:rPr>
        <w:t>The purpose of th</w:t>
      </w:r>
      <w:r w:rsidR="001222F7" w:rsidRPr="00211A81">
        <w:rPr>
          <w:rFonts w:asciiTheme="majorHAnsi" w:hAnsiTheme="majorHAnsi" w:cstheme="majorHAnsi"/>
          <w:b/>
          <w:i/>
          <w:sz w:val="48"/>
          <w:szCs w:val="48"/>
        </w:rPr>
        <w:t>is</w:t>
      </w:r>
      <w:r w:rsidRPr="00211A81">
        <w:rPr>
          <w:rFonts w:asciiTheme="majorHAnsi" w:hAnsiTheme="majorHAnsi" w:cstheme="majorHAnsi"/>
          <w:b/>
          <w:i/>
          <w:sz w:val="48"/>
          <w:szCs w:val="48"/>
        </w:rPr>
        <w:t xml:space="preserve"> man</w:t>
      </w:r>
      <w:r w:rsidR="001222F7" w:rsidRPr="00211A81">
        <w:rPr>
          <w:rFonts w:asciiTheme="majorHAnsi" w:hAnsiTheme="majorHAnsi" w:cstheme="majorHAnsi"/>
          <w:b/>
          <w:i/>
          <w:sz w:val="48"/>
          <w:szCs w:val="48"/>
        </w:rPr>
        <w:t xml:space="preserve">ual is to provide utility owners in-depth information so that they can be better situated to keep </w:t>
      </w:r>
      <w:r w:rsidR="00EE382D" w:rsidRPr="00211A81">
        <w:rPr>
          <w:rFonts w:asciiTheme="majorHAnsi" w:hAnsiTheme="majorHAnsi" w:cstheme="majorHAnsi"/>
          <w:b/>
          <w:i/>
          <w:sz w:val="48"/>
          <w:szCs w:val="48"/>
        </w:rPr>
        <w:t>compliance</w:t>
      </w:r>
      <w:r w:rsidR="001222F7" w:rsidRPr="00211A81">
        <w:rPr>
          <w:rFonts w:asciiTheme="majorHAnsi" w:hAnsiTheme="majorHAnsi" w:cstheme="majorHAnsi"/>
          <w:b/>
          <w:i/>
          <w:sz w:val="48"/>
          <w:szCs w:val="48"/>
        </w:rPr>
        <w:t xml:space="preserve"> with the applicable </w:t>
      </w:r>
      <w:r w:rsidR="00EE382D" w:rsidRPr="00211A81">
        <w:rPr>
          <w:rFonts w:asciiTheme="majorHAnsi" w:hAnsiTheme="majorHAnsi" w:cstheme="majorHAnsi"/>
          <w:b/>
          <w:i/>
          <w:sz w:val="48"/>
          <w:szCs w:val="48"/>
        </w:rPr>
        <w:t>statutes</w:t>
      </w:r>
      <w:r w:rsidR="001222F7" w:rsidRPr="00211A81">
        <w:rPr>
          <w:rFonts w:asciiTheme="majorHAnsi" w:hAnsiTheme="majorHAnsi" w:cstheme="majorHAnsi"/>
          <w:b/>
          <w:i/>
          <w:sz w:val="48"/>
          <w:szCs w:val="48"/>
        </w:rPr>
        <w:t xml:space="preserve"> and rules, to have knowledge of the Commission’s ratemaking process, and to gain a better understanding of the different rate relief mechanisms </w:t>
      </w:r>
      <w:r w:rsidR="00211A81" w:rsidRPr="00211A81">
        <w:rPr>
          <w:rFonts w:asciiTheme="majorHAnsi" w:hAnsiTheme="majorHAnsi" w:cstheme="majorHAnsi"/>
          <w:b/>
          <w:i/>
          <w:sz w:val="48"/>
          <w:szCs w:val="48"/>
        </w:rPr>
        <w:t>available to utilities.</w:t>
      </w:r>
    </w:p>
    <w:p w:rsidR="000F577F" w:rsidRDefault="000F577F" w:rsidP="00211A81">
      <w:pPr>
        <w:spacing w:after="240"/>
        <w:jc w:val="both"/>
        <w:rPr>
          <w:rFonts w:asciiTheme="majorHAnsi" w:hAnsiTheme="majorHAnsi" w:cstheme="majorHAnsi"/>
          <w:b/>
          <w:i/>
          <w:sz w:val="48"/>
          <w:szCs w:val="48"/>
        </w:rPr>
      </w:pPr>
    </w:p>
    <w:p w:rsidR="000F577F" w:rsidRPr="00211A81" w:rsidRDefault="000F577F" w:rsidP="00211A81">
      <w:pPr>
        <w:spacing w:after="240"/>
        <w:jc w:val="both"/>
        <w:rPr>
          <w:rFonts w:asciiTheme="majorHAnsi" w:hAnsiTheme="majorHAnsi" w:cstheme="majorHAnsi"/>
          <w:b/>
          <w:i/>
          <w:sz w:val="48"/>
          <w:szCs w:val="48"/>
        </w:rPr>
      </w:pPr>
    </w:p>
    <w:p w:rsidR="001F2FFD" w:rsidRPr="001F2FFD" w:rsidRDefault="001F2FFD" w:rsidP="001F2FFD">
      <w:pPr>
        <w:spacing w:after="240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1F2FFD">
        <w:rPr>
          <w:rFonts w:asciiTheme="majorHAnsi" w:hAnsiTheme="majorHAnsi" w:cstheme="majorHAnsi"/>
          <w:b/>
          <w:sz w:val="44"/>
          <w:szCs w:val="44"/>
        </w:rPr>
        <w:lastRenderedPageBreak/>
        <w:t xml:space="preserve">Water &amp; Wastewater </w:t>
      </w:r>
      <w:r w:rsidR="000F577F">
        <w:rPr>
          <w:rFonts w:asciiTheme="majorHAnsi" w:hAnsiTheme="majorHAnsi" w:cstheme="majorHAnsi"/>
          <w:b/>
          <w:sz w:val="44"/>
          <w:szCs w:val="44"/>
        </w:rPr>
        <w:t xml:space="preserve">Reference </w:t>
      </w:r>
      <w:r w:rsidRPr="001F2FFD">
        <w:rPr>
          <w:rFonts w:asciiTheme="majorHAnsi" w:hAnsiTheme="majorHAnsi" w:cstheme="majorHAnsi"/>
          <w:b/>
          <w:sz w:val="44"/>
          <w:szCs w:val="44"/>
        </w:rPr>
        <w:t>Manual</w:t>
      </w:r>
    </w:p>
    <w:p w:rsidR="00613BA5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1............................</w:t>
      </w:r>
      <w:r>
        <w:rPr>
          <w:rFonts w:asciiTheme="majorHAnsi" w:hAnsiTheme="majorHAnsi" w:cstheme="majorHAnsi"/>
          <w:sz w:val="36"/>
          <w:szCs w:val="36"/>
        </w:rPr>
        <w:t>..............................</w:t>
      </w:r>
      <w:r w:rsidRPr="00C47EC3">
        <w:rPr>
          <w:rFonts w:asciiTheme="majorHAnsi" w:hAnsiTheme="majorHAnsi" w:cstheme="majorHAnsi"/>
          <w:sz w:val="36"/>
          <w:szCs w:val="36"/>
        </w:rPr>
        <w:t>Certification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2.................</w:t>
      </w:r>
      <w:r>
        <w:rPr>
          <w:rFonts w:asciiTheme="majorHAnsi" w:hAnsiTheme="majorHAnsi" w:cstheme="majorHAnsi"/>
          <w:sz w:val="36"/>
          <w:szCs w:val="36"/>
        </w:rPr>
        <w:t>............</w:t>
      </w:r>
      <w:r w:rsidRPr="00C47EC3">
        <w:rPr>
          <w:rFonts w:asciiTheme="majorHAnsi" w:hAnsiTheme="majorHAnsi" w:cstheme="majorHAnsi"/>
          <w:sz w:val="36"/>
          <w:szCs w:val="36"/>
        </w:rPr>
        <w:t>Price Index and Pass Through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3.....................................................</w:t>
      </w:r>
      <w:r>
        <w:rPr>
          <w:rFonts w:asciiTheme="majorHAnsi" w:hAnsiTheme="majorHAnsi" w:cstheme="majorHAnsi"/>
          <w:sz w:val="36"/>
          <w:szCs w:val="36"/>
        </w:rPr>
        <w:t>...............</w:t>
      </w:r>
      <w:r w:rsidRPr="00C47EC3">
        <w:rPr>
          <w:rFonts w:asciiTheme="majorHAnsi" w:hAnsiTheme="majorHAnsi" w:cstheme="majorHAnsi"/>
          <w:sz w:val="36"/>
          <w:szCs w:val="36"/>
        </w:rPr>
        <w:t>RAFs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</w:t>
      </w:r>
      <w:r w:rsidR="001F2FFD">
        <w:rPr>
          <w:rFonts w:asciiTheme="majorHAnsi" w:hAnsiTheme="majorHAnsi" w:cstheme="majorHAnsi"/>
          <w:sz w:val="36"/>
          <w:szCs w:val="36"/>
        </w:rPr>
        <w:t>t</w:t>
      </w:r>
      <w:r w:rsidRPr="00C47EC3">
        <w:rPr>
          <w:rFonts w:asciiTheme="majorHAnsi" w:hAnsiTheme="majorHAnsi" w:cstheme="majorHAnsi"/>
          <w:sz w:val="36"/>
          <w:szCs w:val="36"/>
        </w:rPr>
        <w:t>er 4........................................</w:t>
      </w:r>
      <w:r w:rsidR="000F577F">
        <w:rPr>
          <w:rFonts w:asciiTheme="majorHAnsi" w:hAnsiTheme="majorHAnsi" w:cstheme="majorHAnsi"/>
          <w:sz w:val="36"/>
          <w:szCs w:val="36"/>
        </w:rPr>
        <w:t>......</w:t>
      </w:r>
      <w:r w:rsidRPr="00C47EC3">
        <w:rPr>
          <w:rFonts w:asciiTheme="majorHAnsi" w:hAnsiTheme="majorHAnsi" w:cstheme="majorHAnsi"/>
          <w:sz w:val="36"/>
          <w:szCs w:val="36"/>
        </w:rPr>
        <w:t>Tariff</w:t>
      </w:r>
      <w:r w:rsidR="000F577F">
        <w:rPr>
          <w:rFonts w:asciiTheme="majorHAnsi" w:hAnsiTheme="majorHAnsi" w:cstheme="majorHAnsi"/>
          <w:sz w:val="36"/>
          <w:szCs w:val="36"/>
        </w:rPr>
        <w:t xml:space="preserve"> Requirements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5.</w:t>
      </w:r>
      <w:r>
        <w:rPr>
          <w:rFonts w:asciiTheme="majorHAnsi" w:hAnsiTheme="majorHAnsi" w:cstheme="majorHAnsi"/>
          <w:sz w:val="36"/>
          <w:szCs w:val="36"/>
        </w:rPr>
        <w:t>..........................</w:t>
      </w:r>
      <w:r w:rsidRPr="00C47EC3">
        <w:rPr>
          <w:rFonts w:asciiTheme="majorHAnsi" w:hAnsiTheme="majorHAnsi" w:cstheme="majorHAnsi"/>
          <w:sz w:val="36"/>
          <w:szCs w:val="36"/>
        </w:rPr>
        <w:t>Miscellaneous Service Charges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6.....................................</w:t>
      </w:r>
      <w:r>
        <w:rPr>
          <w:rFonts w:asciiTheme="majorHAnsi" w:hAnsiTheme="majorHAnsi" w:cstheme="majorHAnsi"/>
          <w:sz w:val="36"/>
          <w:szCs w:val="36"/>
        </w:rPr>
        <w:t>..........</w:t>
      </w:r>
      <w:r w:rsidR="002D1E6F">
        <w:rPr>
          <w:rFonts w:asciiTheme="majorHAnsi" w:hAnsiTheme="majorHAnsi" w:cstheme="majorHAnsi"/>
          <w:sz w:val="36"/>
          <w:szCs w:val="36"/>
        </w:rPr>
        <w:t>Complaint P</w:t>
      </w:r>
      <w:r w:rsidRPr="00C47EC3">
        <w:rPr>
          <w:rFonts w:asciiTheme="majorHAnsi" w:hAnsiTheme="majorHAnsi" w:cstheme="majorHAnsi"/>
          <w:sz w:val="36"/>
          <w:szCs w:val="36"/>
        </w:rPr>
        <w:t>rocess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7....</w:t>
      </w:r>
      <w:r>
        <w:rPr>
          <w:rFonts w:asciiTheme="majorHAnsi" w:hAnsiTheme="majorHAnsi" w:cstheme="majorHAnsi"/>
          <w:sz w:val="36"/>
          <w:szCs w:val="36"/>
        </w:rPr>
        <w:t>...............................</w:t>
      </w:r>
      <w:r w:rsidRPr="00C47EC3">
        <w:rPr>
          <w:rFonts w:asciiTheme="majorHAnsi" w:hAnsiTheme="majorHAnsi" w:cstheme="majorHAnsi"/>
          <w:sz w:val="36"/>
          <w:szCs w:val="36"/>
        </w:rPr>
        <w:t>Staff Assisted Rate Cases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</w:t>
      </w:r>
      <w:r>
        <w:rPr>
          <w:rFonts w:asciiTheme="majorHAnsi" w:hAnsiTheme="majorHAnsi" w:cstheme="majorHAnsi"/>
          <w:sz w:val="36"/>
          <w:szCs w:val="36"/>
        </w:rPr>
        <w:t>r 8.................</w:t>
      </w:r>
      <w:r w:rsidRPr="00C47EC3">
        <w:rPr>
          <w:rFonts w:asciiTheme="majorHAnsi" w:hAnsiTheme="majorHAnsi" w:cstheme="majorHAnsi"/>
          <w:sz w:val="36"/>
          <w:szCs w:val="36"/>
        </w:rPr>
        <w:t>Assistance in Alternative Rate Setting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9................................</w:t>
      </w:r>
      <w:r>
        <w:rPr>
          <w:rFonts w:asciiTheme="majorHAnsi" w:hAnsiTheme="majorHAnsi" w:cstheme="majorHAnsi"/>
          <w:sz w:val="36"/>
          <w:szCs w:val="36"/>
        </w:rPr>
        <w:t>....................</w:t>
      </w:r>
      <w:r w:rsidRPr="00C47EC3">
        <w:rPr>
          <w:rFonts w:asciiTheme="majorHAnsi" w:hAnsiTheme="majorHAnsi" w:cstheme="majorHAnsi"/>
          <w:sz w:val="36"/>
          <w:szCs w:val="36"/>
        </w:rPr>
        <w:t>Annual Reports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10</w:t>
      </w:r>
      <w:r>
        <w:rPr>
          <w:rFonts w:asciiTheme="majorHAnsi" w:hAnsiTheme="majorHAnsi" w:cstheme="majorHAnsi"/>
          <w:sz w:val="36"/>
          <w:szCs w:val="36"/>
        </w:rPr>
        <w:t>...........................F</w:t>
      </w:r>
      <w:r w:rsidRPr="00C47EC3">
        <w:rPr>
          <w:rFonts w:asciiTheme="majorHAnsi" w:hAnsiTheme="majorHAnsi" w:cstheme="majorHAnsi"/>
          <w:sz w:val="36"/>
          <w:szCs w:val="36"/>
        </w:rPr>
        <w:t>ile and Suspend Rate Cases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11.............................</w:t>
      </w:r>
      <w:r w:rsidR="001F2FFD">
        <w:rPr>
          <w:rFonts w:asciiTheme="majorHAnsi" w:hAnsiTheme="majorHAnsi" w:cstheme="majorHAnsi"/>
          <w:sz w:val="36"/>
          <w:szCs w:val="36"/>
        </w:rPr>
        <w:t>........</w:t>
      </w:r>
      <w:r>
        <w:rPr>
          <w:rFonts w:asciiTheme="majorHAnsi" w:hAnsiTheme="majorHAnsi" w:cstheme="majorHAnsi"/>
          <w:sz w:val="36"/>
          <w:szCs w:val="36"/>
        </w:rPr>
        <w:t>......</w:t>
      </w:r>
      <w:r w:rsidRPr="00C47EC3">
        <w:rPr>
          <w:rFonts w:asciiTheme="majorHAnsi" w:hAnsiTheme="majorHAnsi" w:cstheme="majorHAnsi"/>
          <w:sz w:val="36"/>
          <w:szCs w:val="36"/>
        </w:rPr>
        <w:t>..The Audit Process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12.............................</w:t>
      </w:r>
      <w:r w:rsidR="001F2FFD">
        <w:rPr>
          <w:rFonts w:asciiTheme="majorHAnsi" w:hAnsiTheme="majorHAnsi" w:cstheme="majorHAnsi"/>
          <w:sz w:val="36"/>
          <w:szCs w:val="36"/>
        </w:rPr>
        <w:t>...........</w:t>
      </w:r>
      <w:r>
        <w:rPr>
          <w:rFonts w:asciiTheme="majorHAnsi" w:hAnsiTheme="majorHAnsi" w:cstheme="majorHAnsi"/>
          <w:sz w:val="36"/>
          <w:szCs w:val="36"/>
        </w:rPr>
        <w:t>..</w:t>
      </w:r>
      <w:r w:rsidRPr="00C47EC3">
        <w:rPr>
          <w:rFonts w:asciiTheme="majorHAnsi" w:hAnsiTheme="majorHAnsi" w:cstheme="majorHAnsi"/>
          <w:sz w:val="36"/>
          <w:szCs w:val="36"/>
        </w:rPr>
        <w:t>Limited Proceedings</w:t>
      </w:r>
    </w:p>
    <w:p w:rsidR="00C47EC3" w:rsidRP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</w:t>
      </w:r>
      <w:r>
        <w:rPr>
          <w:rFonts w:asciiTheme="majorHAnsi" w:hAnsiTheme="majorHAnsi" w:cstheme="majorHAnsi"/>
          <w:sz w:val="36"/>
          <w:szCs w:val="36"/>
        </w:rPr>
        <w:t xml:space="preserve"> 13....</w:t>
      </w:r>
      <w:r w:rsidR="001F2FFD">
        <w:rPr>
          <w:rFonts w:asciiTheme="majorHAnsi" w:hAnsiTheme="majorHAnsi" w:cstheme="majorHAnsi"/>
          <w:sz w:val="36"/>
          <w:szCs w:val="36"/>
        </w:rPr>
        <w:t>.......</w:t>
      </w:r>
      <w:r w:rsidRPr="00C47EC3">
        <w:rPr>
          <w:rFonts w:asciiTheme="majorHAnsi" w:hAnsiTheme="majorHAnsi" w:cstheme="majorHAnsi"/>
          <w:sz w:val="36"/>
          <w:szCs w:val="36"/>
        </w:rPr>
        <w:t>.Service Availability Policy and Charges</w:t>
      </w:r>
    </w:p>
    <w:p w:rsidR="00C47EC3" w:rsidRDefault="00C47EC3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  <w:r w:rsidRPr="00C47EC3">
        <w:rPr>
          <w:rFonts w:asciiTheme="majorHAnsi" w:hAnsiTheme="majorHAnsi" w:cstheme="majorHAnsi"/>
          <w:sz w:val="36"/>
          <w:szCs w:val="36"/>
        </w:rPr>
        <w:t>Chapter 14..........................</w:t>
      </w:r>
      <w:r w:rsidR="001F2FFD">
        <w:rPr>
          <w:rFonts w:asciiTheme="majorHAnsi" w:hAnsiTheme="majorHAnsi" w:cstheme="majorHAnsi"/>
          <w:sz w:val="36"/>
          <w:szCs w:val="36"/>
        </w:rPr>
        <w:t>.......................</w:t>
      </w:r>
      <w:r w:rsidRPr="00C47EC3">
        <w:rPr>
          <w:rFonts w:asciiTheme="majorHAnsi" w:hAnsiTheme="majorHAnsi" w:cstheme="majorHAnsi"/>
          <w:sz w:val="36"/>
          <w:szCs w:val="36"/>
        </w:rPr>
        <w:t>Florida Statutes</w:t>
      </w:r>
    </w:p>
    <w:p w:rsidR="001F2FFD" w:rsidRDefault="001F2FFD" w:rsidP="001F2FFD">
      <w:pPr>
        <w:spacing w:after="240"/>
        <w:rPr>
          <w:rFonts w:asciiTheme="majorHAnsi" w:hAnsiTheme="majorHAnsi" w:cstheme="majorHAnsi"/>
          <w:sz w:val="36"/>
          <w:szCs w:val="36"/>
        </w:rPr>
      </w:pPr>
    </w:p>
    <w:p w:rsidR="001F2FFD" w:rsidRPr="00C47EC3" w:rsidRDefault="001F2FFD" w:rsidP="001F2FFD">
      <w:pPr>
        <w:spacing w:after="240"/>
        <w:jc w:val="center"/>
        <w:rPr>
          <w:rFonts w:asciiTheme="majorHAnsi" w:hAnsiTheme="majorHAnsi" w:cstheme="majorHAnsi"/>
          <w:sz w:val="36"/>
          <w:szCs w:val="36"/>
        </w:rPr>
      </w:pPr>
    </w:p>
    <w:sectPr w:rsidR="001F2FFD" w:rsidRPr="00C47EC3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C3"/>
    <w:rsid w:val="000C144B"/>
    <w:rsid w:val="000F577F"/>
    <w:rsid w:val="001222F7"/>
    <w:rsid w:val="00132986"/>
    <w:rsid w:val="001F2FFD"/>
    <w:rsid w:val="00211A81"/>
    <w:rsid w:val="002D1E6F"/>
    <w:rsid w:val="00613BA5"/>
    <w:rsid w:val="00662066"/>
    <w:rsid w:val="00812E18"/>
    <w:rsid w:val="00932709"/>
    <w:rsid w:val="00967CCD"/>
    <w:rsid w:val="00C32959"/>
    <w:rsid w:val="00C47EC3"/>
    <w:rsid w:val="00EE382D"/>
    <w:rsid w:val="00F307CF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Norris</dc:creator>
  <cp:lastModifiedBy>Amber Norris</cp:lastModifiedBy>
  <cp:revision>6</cp:revision>
  <cp:lastPrinted>2015-06-24T16:00:00Z</cp:lastPrinted>
  <dcterms:created xsi:type="dcterms:W3CDTF">2015-03-06T13:36:00Z</dcterms:created>
  <dcterms:modified xsi:type="dcterms:W3CDTF">2015-06-24T16:00:00Z</dcterms:modified>
</cp:coreProperties>
</file>